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43" w:rsidRDefault="00535E43" w:rsidP="00535E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-223520</wp:posOffset>
            </wp:positionV>
            <wp:extent cx="590550" cy="810260"/>
            <wp:effectExtent l="19050" t="0" r="0" b="0"/>
            <wp:wrapNone/>
            <wp:docPr id="2" name="Picture 1" descr="Stema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omanie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>Vetiș</w:t>
      </w:r>
      <w:proofErr w:type="spellEnd"/>
    </w:p>
    <w:p w:rsidR="00535E43" w:rsidRDefault="00535E43" w:rsidP="00535E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>Județul</w:t>
      </w:r>
      <w:proofErr w:type="spellEnd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>Satu</w:t>
      </w:r>
      <w:proofErr w:type="spellEnd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 xml:space="preserve"> Mare                                                                          </w:t>
      </w:r>
    </w:p>
    <w:p w:rsidR="00535E43" w:rsidRDefault="00535E43" w:rsidP="00535E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 xml:space="preserve">                                                             Cabinet </w:t>
      </w:r>
      <w:proofErr w:type="spellStart"/>
      <w:r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  <w:t>primar</w:t>
      </w:r>
      <w:proofErr w:type="spellEnd"/>
    </w:p>
    <w:p w:rsidR="00535E43" w:rsidRDefault="00535E43" w:rsidP="00535E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84848"/>
          <w:sz w:val="24"/>
          <w:szCs w:val="24"/>
          <w:bdr w:val="none" w:sz="0" w:space="0" w:color="auto" w:frame="1"/>
        </w:rPr>
      </w:pPr>
    </w:p>
    <w:p w:rsidR="0047748E" w:rsidRDefault="0047748E" w:rsidP="0047748E">
      <w:pPr>
        <w:shd w:val="clear" w:color="auto" w:fill="FFFFFF"/>
        <w:spacing w:line="274" w:lineRule="exact"/>
        <w:ind w:right="1248"/>
        <w:jc w:val="center"/>
        <w:rPr>
          <w:rFonts w:ascii="Tahoma" w:hAnsi="Tahoma" w:cs="Tahoma"/>
          <w:color w:val="000000"/>
          <w:spacing w:val="-2"/>
          <w:sz w:val="20"/>
          <w:szCs w:val="20"/>
          <w:lang w:val="hu-HU"/>
        </w:rPr>
      </w:pPr>
    </w:p>
    <w:p w:rsidR="00444D45" w:rsidRPr="00E72ED5" w:rsidRDefault="00444D45" w:rsidP="0047748E">
      <w:pPr>
        <w:shd w:val="clear" w:color="auto" w:fill="FFFFFF"/>
        <w:spacing w:line="274" w:lineRule="exact"/>
        <w:ind w:right="1248"/>
        <w:jc w:val="center"/>
        <w:rPr>
          <w:rFonts w:ascii="Tahoma" w:hAnsi="Tahoma" w:cs="Tahoma"/>
          <w:color w:val="000000"/>
          <w:spacing w:val="-2"/>
          <w:sz w:val="20"/>
          <w:szCs w:val="20"/>
          <w:lang w:val="hu-HU"/>
        </w:rPr>
      </w:pPr>
    </w:p>
    <w:p w:rsidR="00535E43" w:rsidRPr="00535E43" w:rsidRDefault="00535E43" w:rsidP="00535E43">
      <w:pPr>
        <w:pStyle w:val="NormalWeb"/>
        <w:spacing w:before="0" w:beforeAutospacing="0" w:after="0" w:afterAutospacing="0" w:line="143" w:lineRule="atLeast"/>
        <w:jc w:val="center"/>
        <w:textAlignment w:val="baseline"/>
        <w:rPr>
          <w:rStyle w:val="Strong"/>
          <w:bdr w:val="none" w:sz="0" w:space="0" w:color="auto" w:frame="1"/>
        </w:rPr>
      </w:pPr>
      <w:r w:rsidRPr="00535E43">
        <w:rPr>
          <w:b/>
          <w:bCs/>
          <w:color w:val="275E9A"/>
          <w:bdr w:val="none" w:sz="0" w:space="0" w:color="auto" w:frame="1"/>
        </w:rPr>
        <w:br/>
      </w:r>
      <w:r w:rsidRPr="00535E43">
        <w:rPr>
          <w:rStyle w:val="Strong"/>
          <w:bdr w:val="none" w:sz="0" w:space="0" w:color="auto" w:frame="1"/>
        </w:rPr>
        <w:t>PROIECT DE HOTĂRÂRE</w:t>
      </w:r>
      <w:r w:rsidRPr="00535E43">
        <w:rPr>
          <w:b/>
          <w:bCs/>
          <w:bdr w:val="none" w:sz="0" w:space="0" w:color="auto" w:frame="1"/>
        </w:rPr>
        <w:br/>
      </w:r>
      <w:proofErr w:type="spellStart"/>
      <w:r w:rsidRPr="00535E43">
        <w:rPr>
          <w:rStyle w:val="Strong"/>
          <w:bdr w:val="none" w:sz="0" w:space="0" w:color="auto" w:frame="1"/>
        </w:rPr>
        <w:t>privind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stabilirea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valorilor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impozabile</w:t>
      </w:r>
      <w:proofErr w:type="spellEnd"/>
      <w:r w:rsidRPr="00535E43">
        <w:rPr>
          <w:rStyle w:val="Strong"/>
          <w:bdr w:val="none" w:sz="0" w:space="0" w:color="auto" w:frame="1"/>
        </w:rPr>
        <w:t xml:space="preserve">, </w:t>
      </w:r>
      <w:proofErr w:type="spellStart"/>
      <w:r w:rsidRPr="00535E43">
        <w:rPr>
          <w:rStyle w:val="Strong"/>
          <w:bdr w:val="none" w:sz="0" w:space="0" w:color="auto" w:frame="1"/>
        </w:rPr>
        <w:t>impozitelor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și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taxelor</w:t>
      </w:r>
      <w:proofErr w:type="spellEnd"/>
      <w:r w:rsidRPr="00535E43">
        <w:rPr>
          <w:rStyle w:val="Strong"/>
          <w:bdr w:val="none" w:sz="0" w:space="0" w:color="auto" w:frame="1"/>
        </w:rPr>
        <w:t xml:space="preserve"> locale </w:t>
      </w:r>
    </w:p>
    <w:p w:rsidR="00535E43" w:rsidRPr="00535E43" w:rsidRDefault="00535E43" w:rsidP="00535E43">
      <w:pPr>
        <w:pStyle w:val="NormalWeb"/>
        <w:spacing w:before="0" w:beforeAutospacing="0" w:after="0" w:afterAutospacing="0" w:line="143" w:lineRule="atLeast"/>
        <w:jc w:val="center"/>
        <w:textAlignment w:val="baseline"/>
        <w:rPr>
          <w:b/>
          <w:bCs/>
          <w:bdr w:val="none" w:sz="0" w:space="0" w:color="auto" w:frame="1"/>
        </w:rPr>
      </w:pPr>
      <w:proofErr w:type="spellStart"/>
      <w:r w:rsidRPr="00535E43">
        <w:rPr>
          <w:rStyle w:val="Strong"/>
          <w:bdr w:val="none" w:sz="0" w:space="0" w:color="auto" w:frame="1"/>
        </w:rPr>
        <w:t>și</w:t>
      </w:r>
      <w:proofErr w:type="spellEnd"/>
      <w:r w:rsidRPr="00535E43">
        <w:rPr>
          <w:rStyle w:val="Strong"/>
          <w:bdr w:val="none" w:sz="0" w:space="0" w:color="auto" w:frame="1"/>
        </w:rPr>
        <w:t xml:space="preserve"> a </w:t>
      </w:r>
      <w:proofErr w:type="spellStart"/>
      <w:r w:rsidRPr="00535E43">
        <w:rPr>
          <w:rStyle w:val="Strong"/>
          <w:bdr w:val="none" w:sz="0" w:space="0" w:color="auto" w:frame="1"/>
        </w:rPr>
        <w:t>taxelor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speciale</w:t>
      </w:r>
      <w:proofErr w:type="spellEnd"/>
      <w:r w:rsidRPr="00535E43">
        <w:rPr>
          <w:rStyle w:val="Strong"/>
          <w:bdr w:val="none" w:sz="0" w:space="0" w:color="auto" w:frame="1"/>
        </w:rPr>
        <w:t xml:space="preserve"> </w:t>
      </w:r>
      <w:proofErr w:type="spellStart"/>
      <w:r w:rsidRPr="00535E43">
        <w:rPr>
          <w:rStyle w:val="Strong"/>
          <w:bdr w:val="none" w:sz="0" w:space="0" w:color="auto" w:frame="1"/>
        </w:rPr>
        <w:t>aplica</w:t>
      </w:r>
      <w:r w:rsidR="007670B6">
        <w:rPr>
          <w:rStyle w:val="Strong"/>
          <w:bdr w:val="none" w:sz="0" w:space="0" w:color="auto" w:frame="1"/>
        </w:rPr>
        <w:t>bile</w:t>
      </w:r>
      <w:proofErr w:type="spellEnd"/>
      <w:r w:rsidR="007670B6">
        <w:rPr>
          <w:rStyle w:val="Strong"/>
          <w:bdr w:val="none" w:sz="0" w:space="0" w:color="auto" w:frame="1"/>
        </w:rPr>
        <w:t xml:space="preserve"> </w:t>
      </w:r>
      <w:proofErr w:type="spellStart"/>
      <w:r w:rsidR="007670B6">
        <w:rPr>
          <w:rStyle w:val="Strong"/>
          <w:bdr w:val="none" w:sz="0" w:space="0" w:color="auto" w:frame="1"/>
        </w:rPr>
        <w:t>în</w:t>
      </w:r>
      <w:proofErr w:type="spellEnd"/>
      <w:r w:rsidR="007670B6">
        <w:rPr>
          <w:rStyle w:val="Strong"/>
          <w:bdr w:val="none" w:sz="0" w:space="0" w:color="auto" w:frame="1"/>
        </w:rPr>
        <w:t xml:space="preserve"> </w:t>
      </w:r>
      <w:proofErr w:type="spellStart"/>
      <w:r w:rsidR="007670B6">
        <w:rPr>
          <w:rStyle w:val="Strong"/>
          <w:bdr w:val="none" w:sz="0" w:space="0" w:color="auto" w:frame="1"/>
        </w:rPr>
        <w:t>comuna</w:t>
      </w:r>
      <w:proofErr w:type="spellEnd"/>
      <w:r w:rsidR="007670B6">
        <w:rPr>
          <w:rStyle w:val="Strong"/>
          <w:bdr w:val="none" w:sz="0" w:space="0" w:color="auto" w:frame="1"/>
        </w:rPr>
        <w:t xml:space="preserve"> </w:t>
      </w:r>
      <w:proofErr w:type="spellStart"/>
      <w:r w:rsidR="007670B6">
        <w:rPr>
          <w:rStyle w:val="Strong"/>
          <w:bdr w:val="none" w:sz="0" w:space="0" w:color="auto" w:frame="1"/>
        </w:rPr>
        <w:t>Vetiş</w:t>
      </w:r>
      <w:proofErr w:type="spellEnd"/>
      <w:r w:rsidR="007670B6">
        <w:rPr>
          <w:rStyle w:val="Strong"/>
          <w:bdr w:val="none" w:sz="0" w:space="0" w:color="auto" w:frame="1"/>
        </w:rPr>
        <w:t xml:space="preserve"> </w:t>
      </w:r>
      <w:proofErr w:type="spellStart"/>
      <w:r w:rsidR="007670B6">
        <w:rPr>
          <w:rStyle w:val="Strong"/>
          <w:bdr w:val="none" w:sz="0" w:space="0" w:color="auto" w:frame="1"/>
        </w:rPr>
        <w:t>în</w:t>
      </w:r>
      <w:proofErr w:type="spellEnd"/>
      <w:r w:rsidR="007670B6">
        <w:rPr>
          <w:rStyle w:val="Strong"/>
          <w:bdr w:val="none" w:sz="0" w:space="0" w:color="auto" w:frame="1"/>
        </w:rPr>
        <w:t xml:space="preserve"> </w:t>
      </w:r>
      <w:proofErr w:type="spellStart"/>
      <w:r w:rsidR="007670B6">
        <w:rPr>
          <w:rStyle w:val="Strong"/>
          <w:bdr w:val="none" w:sz="0" w:space="0" w:color="auto" w:frame="1"/>
        </w:rPr>
        <w:t>anul</w:t>
      </w:r>
      <w:proofErr w:type="spellEnd"/>
      <w:r w:rsidR="007670B6">
        <w:rPr>
          <w:rStyle w:val="Strong"/>
          <w:bdr w:val="none" w:sz="0" w:space="0" w:color="auto" w:frame="1"/>
        </w:rPr>
        <w:t xml:space="preserve"> 2020</w:t>
      </w:r>
    </w:p>
    <w:p w:rsidR="00535E43" w:rsidRDefault="00535E43" w:rsidP="0066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E43" w:rsidRPr="00535E43" w:rsidRDefault="00535E43" w:rsidP="00477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48E" w:rsidRDefault="00535E43" w:rsidP="00535E43">
      <w:pPr>
        <w:pStyle w:val="NormalWeb"/>
        <w:spacing w:before="0" w:beforeAutospacing="0" w:after="0" w:afterAutospacing="0"/>
        <w:jc w:val="both"/>
        <w:textAlignment w:val="baseline"/>
        <w:rPr>
          <w:color w:val="484848"/>
        </w:rPr>
      </w:pPr>
      <w:r w:rsidRPr="005F11DC">
        <w:rPr>
          <w:color w:val="484848"/>
        </w:rPr>
        <w:t xml:space="preserve">            </w:t>
      </w:r>
      <w:proofErr w:type="spellStart"/>
      <w:r w:rsidRPr="005F11DC">
        <w:rPr>
          <w:color w:val="484848"/>
        </w:rPr>
        <w:t>Luând</w:t>
      </w:r>
      <w:proofErr w:type="spellEnd"/>
      <w:r w:rsidR="007670B6">
        <w:rPr>
          <w:color w:val="484848"/>
        </w:rPr>
        <w:t xml:space="preserve"> act de </w:t>
      </w:r>
      <w:proofErr w:type="spellStart"/>
      <w:r w:rsidR="007670B6">
        <w:rPr>
          <w:color w:val="484848"/>
        </w:rPr>
        <w:t>Referatului</w:t>
      </w:r>
      <w:proofErr w:type="spellEnd"/>
      <w:r w:rsidRPr="005F11DC">
        <w:rPr>
          <w:color w:val="484848"/>
        </w:rPr>
        <w:t xml:space="preserve"> </w:t>
      </w:r>
      <w:r w:rsidR="007670B6">
        <w:rPr>
          <w:color w:val="484848"/>
        </w:rPr>
        <w:t xml:space="preserve">de </w:t>
      </w:r>
      <w:proofErr w:type="spellStart"/>
      <w:r w:rsidR="007670B6">
        <w:rPr>
          <w:color w:val="484848"/>
        </w:rPr>
        <w:t>aprobare</w:t>
      </w:r>
      <w:proofErr w:type="spellEnd"/>
      <w:r w:rsidR="007670B6">
        <w:rPr>
          <w:color w:val="484848"/>
        </w:rPr>
        <w:t xml:space="preserve"> </w:t>
      </w:r>
      <w:r w:rsidRPr="005F11DC">
        <w:rPr>
          <w:color w:val="484848"/>
        </w:rPr>
        <w:t>a</w:t>
      </w:r>
      <w:r w:rsidR="007670B6">
        <w:rPr>
          <w:color w:val="484848"/>
        </w:rPr>
        <w:t>l</w:t>
      </w:r>
      <w:r w:rsidRPr="005F11DC">
        <w:rPr>
          <w:color w:val="484848"/>
        </w:rPr>
        <w:t xml:space="preserve"> </w:t>
      </w:r>
      <w:proofErr w:type="spellStart"/>
      <w:r w:rsidRPr="005F11DC">
        <w:rPr>
          <w:color w:val="484848"/>
        </w:rPr>
        <w:t>primarului</w:t>
      </w:r>
      <w:proofErr w:type="spellEnd"/>
      <w:r w:rsidRPr="005F11DC">
        <w:rPr>
          <w:color w:val="484848"/>
        </w:rPr>
        <w:t xml:space="preserve"> </w:t>
      </w:r>
      <w:proofErr w:type="spellStart"/>
      <w:r w:rsidRPr="005F11DC">
        <w:rPr>
          <w:color w:val="484848"/>
        </w:rPr>
        <w:t>comunei</w:t>
      </w:r>
      <w:proofErr w:type="spellEnd"/>
      <w:r w:rsidRPr="005F11DC">
        <w:rPr>
          <w:color w:val="484848"/>
        </w:rPr>
        <w:t xml:space="preserve"> </w:t>
      </w:r>
      <w:proofErr w:type="spellStart"/>
      <w:r>
        <w:rPr>
          <w:color w:val="484848"/>
        </w:rPr>
        <w:t>Vetiș</w:t>
      </w:r>
      <w:proofErr w:type="spellEnd"/>
      <w:r w:rsidR="007670B6">
        <w:rPr>
          <w:color w:val="484848"/>
        </w:rPr>
        <w:t xml:space="preserve"> nr. 9.074/25.09.2019 </w:t>
      </w:r>
      <w:proofErr w:type="spellStart"/>
      <w:r w:rsidR="007670B6">
        <w:rPr>
          <w:color w:val="484848"/>
        </w:rPr>
        <w:t>în</w:t>
      </w:r>
      <w:proofErr w:type="spellEnd"/>
      <w:r w:rsidR="007670B6">
        <w:rPr>
          <w:color w:val="484848"/>
        </w:rPr>
        <w:t xml:space="preserve"> </w:t>
      </w:r>
      <w:proofErr w:type="spellStart"/>
      <w:r w:rsidR="007670B6">
        <w:rPr>
          <w:color w:val="484848"/>
        </w:rPr>
        <w:t>calitate</w:t>
      </w:r>
      <w:proofErr w:type="spellEnd"/>
      <w:r w:rsidR="007670B6">
        <w:rPr>
          <w:color w:val="484848"/>
        </w:rPr>
        <w:t xml:space="preserve"> de </w:t>
      </w:r>
      <w:proofErr w:type="spellStart"/>
      <w:r w:rsidR="007670B6">
        <w:rPr>
          <w:color w:val="484848"/>
        </w:rPr>
        <w:t>iniţiator</w:t>
      </w:r>
      <w:proofErr w:type="spellEnd"/>
      <w:r w:rsidR="007670B6">
        <w:rPr>
          <w:color w:val="484848"/>
        </w:rPr>
        <w:t>, de</w:t>
      </w:r>
      <w:proofErr w:type="gramStart"/>
      <w:r w:rsidR="007670B6">
        <w:rPr>
          <w:color w:val="484848"/>
        </w:rPr>
        <w:t xml:space="preserve">  </w:t>
      </w:r>
      <w:proofErr w:type="spellStart"/>
      <w:r w:rsidR="007670B6">
        <w:rPr>
          <w:color w:val="484848"/>
        </w:rPr>
        <w:t>Rapoartul</w:t>
      </w:r>
      <w:proofErr w:type="spellEnd"/>
      <w:proofErr w:type="gramEnd"/>
      <w:r>
        <w:rPr>
          <w:color w:val="484848"/>
        </w:rPr>
        <w:t xml:space="preserve"> </w:t>
      </w:r>
      <w:proofErr w:type="spellStart"/>
      <w:r>
        <w:rPr>
          <w:color w:val="484848"/>
        </w:rPr>
        <w:t>compartimentului</w:t>
      </w:r>
      <w:proofErr w:type="spellEnd"/>
      <w:r>
        <w:rPr>
          <w:color w:val="484848"/>
        </w:rPr>
        <w:t xml:space="preserve"> de </w:t>
      </w:r>
      <w:proofErr w:type="spellStart"/>
      <w:r>
        <w:rPr>
          <w:color w:val="484848"/>
        </w:rPr>
        <w:t>specialitate</w:t>
      </w:r>
      <w:proofErr w:type="spellEnd"/>
      <w:r>
        <w:rPr>
          <w:color w:val="484848"/>
        </w:rPr>
        <w:t xml:space="preserve"> al </w:t>
      </w:r>
      <w:proofErr w:type="spellStart"/>
      <w:r>
        <w:rPr>
          <w:color w:val="484848"/>
        </w:rPr>
        <w:t>primăriei</w:t>
      </w:r>
      <w:proofErr w:type="spellEnd"/>
      <w:r>
        <w:rPr>
          <w:color w:val="484848"/>
        </w:rPr>
        <w:t xml:space="preserve"> </w:t>
      </w:r>
      <w:r w:rsidR="007670B6">
        <w:rPr>
          <w:color w:val="484848"/>
        </w:rPr>
        <w:t xml:space="preserve">nr. </w:t>
      </w:r>
      <w:proofErr w:type="gramStart"/>
      <w:r w:rsidR="007670B6">
        <w:rPr>
          <w:color w:val="484848"/>
        </w:rPr>
        <w:t xml:space="preserve">……. </w:t>
      </w:r>
      <w:proofErr w:type="spellStart"/>
      <w:r>
        <w:rPr>
          <w:color w:val="484848"/>
        </w:rPr>
        <w:t>și</w:t>
      </w:r>
      <w:proofErr w:type="spellEnd"/>
      <w:r>
        <w:rPr>
          <w:color w:val="484848"/>
        </w:rPr>
        <w:t xml:space="preserve"> </w:t>
      </w:r>
      <w:proofErr w:type="spellStart"/>
      <w:r w:rsidR="007670B6">
        <w:rPr>
          <w:color w:val="484848"/>
        </w:rPr>
        <w:t>referatului</w:t>
      </w:r>
      <w:proofErr w:type="spellEnd"/>
      <w:r w:rsidR="007670B6">
        <w:rPr>
          <w:color w:val="484848"/>
        </w:rPr>
        <w:t xml:space="preserve"> </w:t>
      </w:r>
      <w:proofErr w:type="spellStart"/>
      <w:r>
        <w:rPr>
          <w:color w:val="484848"/>
        </w:rPr>
        <w:t>comisiei</w:t>
      </w:r>
      <w:proofErr w:type="spellEnd"/>
      <w:r>
        <w:rPr>
          <w:color w:val="484848"/>
        </w:rPr>
        <w:t xml:space="preserve"> de </w:t>
      </w:r>
      <w:proofErr w:type="spellStart"/>
      <w:r>
        <w:rPr>
          <w:color w:val="484848"/>
        </w:rPr>
        <w:t>specialitate</w:t>
      </w:r>
      <w:proofErr w:type="spellEnd"/>
      <w:r>
        <w:rPr>
          <w:color w:val="484848"/>
        </w:rPr>
        <w:t xml:space="preserve"> al </w:t>
      </w:r>
      <w:proofErr w:type="spellStart"/>
      <w:r>
        <w:rPr>
          <w:color w:val="484848"/>
        </w:rPr>
        <w:t>consiliului</w:t>
      </w:r>
      <w:proofErr w:type="spellEnd"/>
      <w:r>
        <w:rPr>
          <w:color w:val="484848"/>
        </w:rPr>
        <w:t xml:space="preserve"> local </w:t>
      </w:r>
      <w:proofErr w:type="spellStart"/>
      <w:r>
        <w:rPr>
          <w:color w:val="484848"/>
        </w:rPr>
        <w:t>Vetiș</w:t>
      </w:r>
      <w:proofErr w:type="spellEnd"/>
      <w:r w:rsidR="007670B6">
        <w:rPr>
          <w:color w:val="484848"/>
        </w:rPr>
        <w:t xml:space="preserve"> nr.</w:t>
      </w:r>
      <w:proofErr w:type="gramEnd"/>
      <w:r w:rsidR="007670B6">
        <w:rPr>
          <w:color w:val="484848"/>
        </w:rPr>
        <w:t xml:space="preserve"> …….</w:t>
      </w:r>
      <w:r>
        <w:rPr>
          <w:color w:val="484848"/>
        </w:rPr>
        <w:t>,</w:t>
      </w:r>
    </w:p>
    <w:p w:rsidR="000543C9" w:rsidRPr="00280FB9" w:rsidRDefault="000543C9" w:rsidP="00280FB9">
      <w:pPr>
        <w:pStyle w:val="NormalWeb"/>
        <w:spacing w:before="0" w:beforeAutospacing="0" w:after="0" w:afterAutospacing="0"/>
        <w:jc w:val="both"/>
        <w:textAlignment w:val="baseline"/>
        <w:rPr>
          <w:color w:val="484848"/>
        </w:rPr>
      </w:pPr>
      <w:r w:rsidRPr="00280FB9">
        <w:rPr>
          <w:color w:val="484848"/>
        </w:rPr>
        <w:t xml:space="preserve">            </w:t>
      </w:r>
      <w:proofErr w:type="spellStart"/>
      <w:r w:rsidRPr="00280FB9">
        <w:rPr>
          <w:color w:val="484848"/>
        </w:rPr>
        <w:t>În</w:t>
      </w:r>
      <w:proofErr w:type="spellEnd"/>
      <w:r w:rsidRPr="00280FB9">
        <w:rPr>
          <w:color w:val="484848"/>
        </w:rPr>
        <w:t xml:space="preserve"> </w:t>
      </w:r>
      <w:proofErr w:type="spellStart"/>
      <w:r w:rsidRPr="00280FB9">
        <w:rPr>
          <w:color w:val="484848"/>
        </w:rPr>
        <w:t>urma</w:t>
      </w:r>
      <w:proofErr w:type="spellEnd"/>
      <w:r w:rsidRPr="00280FB9">
        <w:rPr>
          <w:color w:val="484848"/>
        </w:rPr>
        <w:t xml:space="preserve"> </w:t>
      </w:r>
      <w:proofErr w:type="spellStart"/>
      <w:r w:rsidRPr="00280FB9">
        <w:rPr>
          <w:color w:val="484848"/>
        </w:rPr>
        <w:t>finalizării</w:t>
      </w:r>
      <w:proofErr w:type="spellEnd"/>
      <w:r w:rsidRPr="00280FB9">
        <w:rPr>
          <w:color w:val="484848"/>
        </w:rPr>
        <w:t xml:space="preserve"> </w:t>
      </w:r>
      <w:proofErr w:type="spellStart"/>
      <w:r w:rsidRPr="00280FB9">
        <w:rPr>
          <w:color w:val="484848"/>
        </w:rPr>
        <w:t>procesului</w:t>
      </w:r>
      <w:proofErr w:type="spellEnd"/>
      <w:r w:rsidRPr="00280FB9">
        <w:rPr>
          <w:color w:val="484848"/>
        </w:rPr>
        <w:t xml:space="preserve"> de </w:t>
      </w:r>
      <w:proofErr w:type="spellStart"/>
      <w:r w:rsidRPr="00280FB9">
        <w:rPr>
          <w:color w:val="484848"/>
        </w:rPr>
        <w:t>dezbatere</w:t>
      </w:r>
      <w:proofErr w:type="spellEnd"/>
      <w:r w:rsidR="007670B6">
        <w:rPr>
          <w:color w:val="484848"/>
        </w:rPr>
        <w:t xml:space="preserve"> </w:t>
      </w:r>
      <w:proofErr w:type="spellStart"/>
      <w:r w:rsidR="007670B6">
        <w:rPr>
          <w:color w:val="484848"/>
        </w:rPr>
        <w:t>publică</w:t>
      </w:r>
      <w:proofErr w:type="spellEnd"/>
      <w:r w:rsidR="007670B6">
        <w:rPr>
          <w:color w:val="484848"/>
        </w:rPr>
        <w:t xml:space="preserve">, </w:t>
      </w:r>
      <w:proofErr w:type="spellStart"/>
      <w:r w:rsidR="007670B6">
        <w:rPr>
          <w:color w:val="484848"/>
        </w:rPr>
        <w:t>inițiată</w:t>
      </w:r>
      <w:proofErr w:type="spellEnd"/>
      <w:r w:rsidR="007670B6">
        <w:rPr>
          <w:color w:val="484848"/>
        </w:rPr>
        <w:t xml:space="preserve"> </w:t>
      </w:r>
      <w:proofErr w:type="spellStart"/>
      <w:r w:rsidR="007670B6">
        <w:rPr>
          <w:color w:val="484848"/>
        </w:rPr>
        <w:t>în</w:t>
      </w:r>
      <w:proofErr w:type="spellEnd"/>
      <w:r w:rsidR="007670B6">
        <w:rPr>
          <w:color w:val="484848"/>
        </w:rPr>
        <w:t xml:space="preserve"> data de 01</w:t>
      </w:r>
      <w:r w:rsidRPr="00280FB9">
        <w:rPr>
          <w:color w:val="484848"/>
        </w:rPr>
        <w:t xml:space="preserve"> </w:t>
      </w:r>
      <w:proofErr w:type="spellStart"/>
      <w:r w:rsidRPr="00280FB9">
        <w:rPr>
          <w:color w:val="484848"/>
        </w:rPr>
        <w:t>octombrie</w:t>
      </w:r>
      <w:proofErr w:type="spellEnd"/>
      <w:r w:rsidRPr="00280FB9">
        <w:rPr>
          <w:color w:val="484848"/>
        </w:rPr>
        <w:t xml:space="preserve"> </w:t>
      </w:r>
      <w:proofErr w:type="spellStart"/>
      <w:r w:rsidRPr="00280FB9">
        <w:rPr>
          <w:color w:val="484848"/>
        </w:rPr>
        <w:t>a.c</w:t>
      </w:r>
      <w:proofErr w:type="spellEnd"/>
      <w:proofErr w:type="gramStart"/>
      <w:r w:rsidRPr="00280FB9">
        <w:rPr>
          <w:color w:val="484848"/>
        </w:rPr>
        <w:t>.,</w:t>
      </w:r>
      <w:proofErr w:type="gramEnd"/>
    </w:p>
    <w:p w:rsidR="00734063" w:rsidRDefault="00535E43" w:rsidP="0028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           </w:t>
      </w:r>
      <w:proofErr w:type="spellStart"/>
      <w:proofErr w:type="gramStart"/>
      <w:r w:rsidR="00656289" w:rsidRPr="00280FB9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656289"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280FB9">
        <w:rPr>
          <w:rFonts w:ascii="Times New Roman" w:hAnsi="Times New Roman" w:cs="Times New Roman"/>
          <w:sz w:val="24"/>
          <w:szCs w:val="24"/>
          <w:lang w:eastAsia="ro-RO"/>
        </w:rPr>
        <w:t>baza</w:t>
      </w:r>
      <w:proofErr w:type="spellEnd"/>
      <w:r w:rsidR="00656289"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280FB9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="00656289"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280FB9">
        <w:rPr>
          <w:rFonts w:ascii="Times New Roman" w:hAnsi="Times New Roman" w:cs="Times New Roman"/>
          <w:color w:val="484848"/>
          <w:sz w:val="24"/>
          <w:szCs w:val="24"/>
        </w:rPr>
        <w:t>Legii</w:t>
      </w:r>
      <w:proofErr w:type="spellEnd"/>
      <w:r w:rsidR="00656289"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nr.227/</w:t>
      </w:r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2015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Codul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fiscal,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Titlul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IX</w:t>
      </w:r>
      <w:r w:rsidR="00656289" w:rsidRPr="00280FB9">
        <w:rPr>
          <w:rFonts w:ascii="Times New Roman" w:hAnsi="Times New Roman" w:cs="Times New Roman"/>
          <w:color w:val="484848"/>
          <w:sz w:val="24"/>
          <w:szCs w:val="24"/>
        </w:rPr>
        <w:t>,</w:t>
      </w:r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impozitele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taxele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="00656289"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locale </w:t>
      </w:r>
      <w:proofErr w:type="spellStart"/>
      <w:r w:rsidR="00656289" w:rsidRPr="00280FB9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="00656289"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="00280FB9">
        <w:rPr>
          <w:rFonts w:ascii="Times New Roman" w:hAnsi="Times New Roman" w:cs="Times New Roman"/>
          <w:bCs/>
          <w:sz w:val="24"/>
          <w:szCs w:val="24"/>
        </w:rPr>
        <w:t>Hotărârii</w:t>
      </w:r>
      <w:proofErr w:type="spellEnd"/>
      <w:r w:rsidR="0028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FB9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="00280FB9">
        <w:rPr>
          <w:rFonts w:ascii="Times New Roman" w:hAnsi="Times New Roman" w:cs="Times New Roman"/>
          <w:bCs/>
          <w:sz w:val="24"/>
          <w:szCs w:val="24"/>
        </w:rPr>
        <w:t xml:space="preserve"> nr.</w:t>
      </w:r>
      <w:proofErr w:type="gramEnd"/>
      <w:r w:rsidR="0028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80FB9">
        <w:rPr>
          <w:rFonts w:ascii="Times New Roman" w:hAnsi="Times New Roman" w:cs="Times New Roman"/>
          <w:bCs/>
          <w:sz w:val="24"/>
          <w:szCs w:val="24"/>
        </w:rPr>
        <w:t>1/</w:t>
      </w:r>
      <w:r w:rsidR="00280FB9" w:rsidRPr="00280FB9">
        <w:rPr>
          <w:rFonts w:ascii="Times New Roman" w:hAnsi="Times New Roman" w:cs="Times New Roman"/>
          <w:bCs/>
          <w:sz w:val="24"/>
          <w:szCs w:val="24"/>
        </w:rPr>
        <w:t>2016</w:t>
      </w:r>
      <w:r w:rsidR="00280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280FB9">
        <w:rPr>
          <w:rFonts w:ascii="Times New Roman" w:hAnsi="Times New Roman" w:cs="Times New Roman"/>
          <w:sz w:val="24"/>
          <w:szCs w:val="24"/>
        </w:rPr>
        <w:t xml:space="preserve"> </w:t>
      </w:r>
      <w:r w:rsidR="00280FB9" w:rsidRPr="00280FB9">
        <w:rPr>
          <w:rFonts w:ascii="Times New Roman" w:hAnsi="Times New Roman" w:cs="Times New Roman"/>
          <w:sz w:val="24"/>
          <w:szCs w:val="24"/>
        </w:rPr>
        <w:t xml:space="preserve">a </w:t>
      </w:r>
      <w:r w:rsidR="00280FB9" w:rsidRPr="00280FB9">
        <w:rPr>
          <w:rFonts w:ascii="Times New Roman" w:hAnsi="Times New Roman" w:cs="Times New Roman"/>
          <w:vanish/>
          <w:sz w:val="24"/>
          <w:szCs w:val="24"/>
        </w:rPr>
        <w:t>&lt;LLNK 12015   227 10 201   0 18&gt;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227/2015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B9" w:rsidRPr="00280FB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280FB9" w:rsidRPr="00280FB9">
        <w:rPr>
          <w:rFonts w:ascii="Times New Roman" w:hAnsi="Times New Roman" w:cs="Times New Roman"/>
          <w:sz w:val="24"/>
          <w:szCs w:val="24"/>
        </w:rPr>
        <w:t xml:space="preserve"> fiscal</w:t>
      </w:r>
      <w:r w:rsidR="00280F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063" w:rsidRDefault="00734063" w:rsidP="0028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491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nr.227/2015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80FB9">
        <w:rPr>
          <w:rFonts w:ascii="Times New Roman" w:hAnsi="Times New Roman" w:cs="Times New Roman"/>
          <w:color w:val="484848"/>
          <w:sz w:val="24"/>
          <w:szCs w:val="24"/>
        </w:rPr>
        <w:t>Codul</w:t>
      </w:r>
      <w:proofErr w:type="spellEnd"/>
      <w:r w:rsidRPr="00280FB9">
        <w:rPr>
          <w:rFonts w:ascii="Times New Roman" w:hAnsi="Times New Roman" w:cs="Times New Roman"/>
          <w:color w:val="484848"/>
          <w:sz w:val="24"/>
          <w:szCs w:val="24"/>
        </w:rPr>
        <w:t xml:space="preserve"> fiscal</w:t>
      </w:r>
      <w:r>
        <w:rPr>
          <w:rFonts w:ascii="Times New Roman" w:hAnsi="Times New Roman" w:cs="Times New Roman"/>
          <w:color w:val="484848"/>
          <w:sz w:val="24"/>
          <w:szCs w:val="24"/>
        </w:rPr>
        <w:t>,</w:t>
      </w:r>
    </w:p>
    <w:p w:rsidR="00656289" w:rsidRDefault="00734063" w:rsidP="0028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>Legii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nr.</w:t>
      </w:r>
      <w:proofErr w:type="gramEnd"/>
      <w:r w:rsidR="00444D45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gram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273/2006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finanţele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publice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locale, cu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modificările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>completările</w:t>
      </w:r>
      <w:proofErr w:type="spellEnd"/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>ulterioare</w:t>
      </w:r>
      <w:proofErr w:type="spellEnd"/>
      <w:r w:rsidR="00656289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art.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 </w:t>
      </w:r>
      <w:proofErr w:type="spell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(1)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lit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a) </w:t>
      </w:r>
      <w:proofErr w:type="spell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(2), art.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16 </w:t>
      </w:r>
      <w:proofErr w:type="spell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(2), art.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20 </w:t>
      </w:r>
      <w:proofErr w:type="spell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(1)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lit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b), art.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27, art.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30 </w:t>
      </w:r>
      <w:proofErr w:type="spellStart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44D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proofErr w:type="spellStart"/>
      <w:r w:rsidR="00444D45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respectarea</w:t>
      </w:r>
      <w:proofErr w:type="spellEnd"/>
      <w:r w:rsidR="00444D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art.</w:t>
      </w:r>
      <w:proofErr w:type="gramEnd"/>
      <w:r w:rsidR="00656289" w:rsidRP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76</w:t>
      </w:r>
      <w:r w:rsidR="00656289" w:rsidRPr="006562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</w:t>
      </w:r>
      <w:r w:rsidR="00656289" w:rsidRPr="00656289">
        <w:rPr>
          <w:rFonts w:ascii="Times New Roman" w:hAnsi="Times New Roman" w:cs="Times New Roman"/>
          <w:color w:val="484848"/>
          <w:sz w:val="24"/>
          <w:szCs w:val="24"/>
        </w:rPr>
        <w:t>,</w:t>
      </w:r>
    </w:p>
    <w:p w:rsidR="00656289" w:rsidRDefault="00734063" w:rsidP="00535E43">
      <w:pPr>
        <w:tabs>
          <w:tab w:val="left" w:pos="1134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</w:pPr>
      <w:r>
        <w:rPr>
          <w:rFonts w:ascii="Times New Roman" w:hAnsi="Times New Roman" w:cs="Times New Roman"/>
          <w:color w:val="484848"/>
          <w:sz w:val="24"/>
          <w:szCs w:val="24"/>
        </w:rPr>
        <w:t xml:space="preserve">          </w:t>
      </w:r>
      <w:r w:rsid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proofErr w:type="gram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Ţinând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seama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prevederile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Legii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nr.</w:t>
      </w:r>
      <w:proofErr w:type="gramEnd"/>
      <w:r w:rsidR="00280FB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24/2000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normele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tehnică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legislativă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elaborarea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actelor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normative,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republicată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, cu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modificările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completările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ulterioare</w:t>
      </w:r>
      <w:proofErr w:type="spellEnd"/>
      <w:r w:rsidR="00813F08" w:rsidRPr="00813F08">
        <w:rPr>
          <w:rFonts w:ascii="Times New Roman" w:hAnsi="Times New Roman" w:cs="Times New Roman"/>
          <w:color w:val="484848"/>
          <w:sz w:val="24"/>
          <w:szCs w:val="24"/>
        </w:rPr>
        <w:t>,</w:t>
      </w:r>
      <w:r w:rsidR="00813F08" w:rsidRPr="00813F08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</w:p>
    <w:p w:rsidR="00280FB9" w:rsidRDefault="00734063" w:rsidP="00280FB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r w:rsid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bookmarkStart w:id="0" w:name="_GoBack"/>
      <w:bookmarkEnd w:id="0"/>
      <w:proofErr w:type="spellStart"/>
      <w:proofErr w:type="gramStart"/>
      <w:r w:rsid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inând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seama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</w:t>
      </w:r>
      <w:proofErr w:type="gram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 din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351/2001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Planului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amenajare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teritoriului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Secțiuneaa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IV-a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Rețeaua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localități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coroborate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cele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proofErr w:type="gram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2/1968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organizarea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administrativă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teritoriului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României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referitoare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componența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unităților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administrativ-teritoriale</w:t>
      </w:r>
      <w:proofErr w:type="spellEnd"/>
      <w:r w:rsid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ierarhizarea</w:t>
      </w:r>
      <w:proofErr w:type="spellEnd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localităților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baza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Hotărârii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onsiliuliui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 al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comunei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Vetiș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</w:t>
      </w:r>
      <w:proofErr w:type="gram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42/2014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încadrarea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zonă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rang a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satelor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component</w:t>
      </w:r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comunei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Vetiș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terenurilor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extravilane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vederea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stabilirii</w:t>
      </w:r>
      <w:proofErr w:type="spellEnd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80FB9">
        <w:rPr>
          <w:rFonts w:ascii="Times New Roman" w:eastAsia="Times New Roman" w:hAnsi="Times New Roman" w:cs="Times New Roman"/>
          <w:sz w:val="24"/>
          <w:szCs w:val="24"/>
          <w:lang w:eastAsia="ro-RO"/>
        </w:rPr>
        <w:t>im</w:t>
      </w:r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pozitelor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taxelor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locale,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se </w:t>
      </w:r>
      <w:proofErr w:type="spell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stabileș</w:t>
      </w:r>
      <w:proofErr w:type="gramStart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proofErr w:type="spellEnd"/>
      <w:r w:rsidR="004B01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6289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proofErr w:type="gramEnd"/>
    </w:p>
    <w:p w:rsidR="00656289" w:rsidRDefault="00280FB9" w:rsidP="00280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a)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Terenurile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construcții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intravilanul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localității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Veti</w:t>
      </w:r>
      <w:proofErr w:type="gram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ș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rangul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IV;</w:t>
      </w:r>
    </w:p>
    <w:p w:rsidR="00280FB9" w:rsidRPr="00280FB9" w:rsidRDefault="00280FB9" w:rsidP="00280FB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b)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Terenurile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construcții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280FB9">
        <w:rPr>
          <w:rFonts w:ascii="Times New Roman" w:hAnsi="Times New Roman" w:cs="Times New Roman"/>
          <w:sz w:val="24"/>
          <w:szCs w:val="24"/>
          <w:lang w:eastAsia="ro-RO"/>
        </w:rPr>
        <w:t>intravi</w:t>
      </w:r>
      <w:r>
        <w:rPr>
          <w:rFonts w:ascii="Times New Roman" w:hAnsi="Times New Roman" w:cs="Times New Roman"/>
          <w:sz w:val="24"/>
          <w:szCs w:val="24"/>
          <w:lang w:eastAsia="ro-RO"/>
        </w:rPr>
        <w:t>lanul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localităților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Oar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Decebal</w:t>
      </w:r>
      <w:proofErr w:type="spellEnd"/>
      <w:r w:rsidRPr="00280FB9">
        <w:rPr>
          <w:rFonts w:ascii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rangul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V;</w:t>
      </w:r>
    </w:p>
    <w:p w:rsidR="00280FB9" w:rsidRDefault="00280FB9" w:rsidP="00280FB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c)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Terenurile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intravilanul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localității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Veti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rangul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IV;</w:t>
      </w:r>
    </w:p>
    <w:p w:rsidR="00280FB9" w:rsidRDefault="00280FB9" w:rsidP="00280FB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d)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Terenurile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intravilanul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localităților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Oar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Decebal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rangul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V;</w:t>
      </w:r>
    </w:p>
    <w:p w:rsidR="00280FB9" w:rsidRDefault="00280FB9" w:rsidP="00280FB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e)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Terenu</w:t>
      </w:r>
      <w:r w:rsidR="00662906">
        <w:rPr>
          <w:rFonts w:ascii="Times New Roman" w:hAnsi="Times New Roman" w:cs="Times New Roman"/>
          <w:sz w:val="24"/>
          <w:szCs w:val="24"/>
          <w:lang w:eastAsia="ro-RO"/>
        </w:rPr>
        <w:t>rile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agricole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ex</w:t>
      </w:r>
      <w:r>
        <w:rPr>
          <w:rFonts w:ascii="Times New Roman" w:hAnsi="Times New Roman" w:cs="Times New Roman"/>
          <w:sz w:val="24"/>
          <w:szCs w:val="24"/>
          <w:lang w:eastAsia="ro-RO"/>
        </w:rPr>
        <w:t>travi</w:t>
      </w:r>
      <w:r w:rsidR="00662906">
        <w:rPr>
          <w:rFonts w:ascii="Times New Roman" w:hAnsi="Times New Roman" w:cs="Times New Roman"/>
          <w:sz w:val="24"/>
          <w:szCs w:val="24"/>
          <w:lang w:eastAsia="ro-RO"/>
        </w:rPr>
        <w:t>lanul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localității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Veti</w:t>
      </w:r>
      <w:proofErr w:type="gram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ș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zona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rangul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IV;</w:t>
      </w:r>
    </w:p>
    <w:p w:rsidR="00280FB9" w:rsidRDefault="00280FB9" w:rsidP="00280FB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f)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Terenurile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din</w:t>
      </w:r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ex</w:t>
      </w:r>
      <w:r>
        <w:rPr>
          <w:rFonts w:ascii="Times New Roman" w:hAnsi="Times New Roman" w:cs="Times New Roman"/>
          <w:sz w:val="24"/>
          <w:szCs w:val="24"/>
          <w:lang w:eastAsia="ro-RO"/>
        </w:rPr>
        <w:t>travilanul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local</w:t>
      </w:r>
      <w:r w:rsidR="00662906">
        <w:rPr>
          <w:rFonts w:ascii="Times New Roman" w:hAnsi="Times New Roman" w:cs="Times New Roman"/>
          <w:sz w:val="24"/>
          <w:szCs w:val="24"/>
          <w:lang w:eastAsia="ro-RO"/>
        </w:rPr>
        <w:t>ităților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Oar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Decebal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62906">
        <w:rPr>
          <w:rFonts w:ascii="Times New Roman" w:hAnsi="Times New Roman" w:cs="Times New Roman"/>
          <w:sz w:val="24"/>
          <w:szCs w:val="24"/>
          <w:lang w:eastAsia="ro-RO"/>
        </w:rPr>
        <w:t>zona</w:t>
      </w:r>
      <w:proofErr w:type="spellEnd"/>
      <w:r w:rsidR="00662906">
        <w:rPr>
          <w:rFonts w:ascii="Times New Roman" w:hAnsi="Times New Roman" w:cs="Times New Roman"/>
          <w:sz w:val="24"/>
          <w:szCs w:val="24"/>
          <w:lang w:eastAsia="ro-RO"/>
        </w:rPr>
        <w:t xml:space="preserve"> C</w:t>
      </w:r>
      <w:r w:rsidR="00444D45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444D45">
        <w:rPr>
          <w:rFonts w:ascii="Times New Roman" w:hAnsi="Times New Roman" w:cs="Times New Roman"/>
          <w:sz w:val="24"/>
          <w:szCs w:val="24"/>
          <w:lang w:eastAsia="ro-RO"/>
        </w:rPr>
        <w:t>rangul</w:t>
      </w:r>
      <w:proofErr w:type="spellEnd"/>
      <w:r w:rsidR="00444D45">
        <w:rPr>
          <w:rFonts w:ascii="Times New Roman" w:hAnsi="Times New Roman" w:cs="Times New Roman"/>
          <w:sz w:val="24"/>
          <w:szCs w:val="24"/>
          <w:lang w:eastAsia="ro-RO"/>
        </w:rPr>
        <w:t xml:space="preserve"> V.</w:t>
      </w:r>
    </w:p>
    <w:p w:rsidR="00444D45" w:rsidRDefault="00444D45" w:rsidP="00280FB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Ținând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seama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</w:p>
    <w:p w:rsidR="00734063" w:rsidRPr="00280FB9" w:rsidRDefault="00734063" w:rsidP="00280FB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</w:t>
      </w:r>
    </w:p>
    <w:p w:rsidR="00535E43" w:rsidRDefault="00656289" w:rsidP="0065628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r w:rsidR="00662906">
        <w:rPr>
          <w:rFonts w:ascii="Times New Roman" w:hAnsi="Times New Roman" w:cs="Times New Roman"/>
          <w:color w:val="484848"/>
          <w:sz w:val="24"/>
          <w:szCs w:val="24"/>
        </w:rPr>
        <w:t xml:space="preserve">    </w:t>
      </w:r>
      <w:proofErr w:type="spellStart"/>
      <w:proofErr w:type="gram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temeiul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prevederilor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art.</w:t>
      </w:r>
      <w:proofErr w:type="gram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gramStart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87 </w:t>
      </w:r>
      <w:proofErr w:type="spellStart"/>
      <w:r w:rsidR="00DE402A">
        <w:rPr>
          <w:rFonts w:ascii="Times New Roman" w:hAnsi="Times New Roman" w:cs="Times New Roman"/>
          <w:color w:val="484848"/>
          <w:sz w:val="24"/>
          <w:szCs w:val="24"/>
        </w:rPr>
        <w:t>alin</w:t>
      </w:r>
      <w:proofErr w:type="spellEnd"/>
      <w:r w:rsidR="00DE402A">
        <w:rPr>
          <w:rFonts w:ascii="Times New Roman" w:hAnsi="Times New Roman" w:cs="Times New Roman"/>
          <w:color w:val="484848"/>
          <w:sz w:val="24"/>
          <w:szCs w:val="24"/>
        </w:rPr>
        <w:t>.</w:t>
      </w:r>
      <w:proofErr w:type="gram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(3)</w:t>
      </w:r>
      <w:proofErr w:type="gramStart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art</w:t>
      </w:r>
      <w:proofErr w:type="gram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129</w:t>
      </w:r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alin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(2) lit b),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alin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(4)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l</w:t>
      </w:r>
      <w:r w:rsidR="00DE402A">
        <w:rPr>
          <w:rFonts w:ascii="Times New Roman" w:hAnsi="Times New Roman" w:cs="Times New Roman"/>
          <w:color w:val="484848"/>
          <w:sz w:val="24"/>
          <w:szCs w:val="24"/>
        </w:rPr>
        <w:t>it.c</w:t>
      </w:r>
      <w:proofErr w:type="spell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) </w:t>
      </w:r>
      <w:proofErr w:type="spellStart"/>
      <w:r w:rsidR="00DE402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al </w:t>
      </w:r>
      <w:proofErr w:type="spellStart"/>
      <w:r w:rsidR="00DE402A">
        <w:rPr>
          <w:rFonts w:ascii="Times New Roman" w:hAnsi="Times New Roman" w:cs="Times New Roman"/>
          <w:color w:val="484848"/>
          <w:sz w:val="24"/>
          <w:szCs w:val="24"/>
        </w:rPr>
        <w:t>prevederilor</w:t>
      </w:r>
      <w:proofErr w:type="spell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art. 139</w:t>
      </w:r>
      <w:r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din </w:t>
      </w:r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OUG nr. </w:t>
      </w:r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5</w:t>
      </w:r>
      <w:r w:rsidR="00DE402A">
        <w:rPr>
          <w:rFonts w:ascii="Times New Roman" w:hAnsi="Times New Roman" w:cs="Times New Roman"/>
          <w:color w:val="484848"/>
          <w:sz w:val="24"/>
          <w:szCs w:val="24"/>
        </w:rPr>
        <w:t>7/20</w:t>
      </w:r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1</w:t>
      </w:r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9 </w:t>
      </w:r>
      <w:proofErr w:type="spellStart"/>
      <w:r w:rsidR="00DE402A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E402A">
        <w:rPr>
          <w:rFonts w:ascii="Times New Roman" w:hAnsi="Times New Roman" w:cs="Times New Roman"/>
          <w:color w:val="484848"/>
          <w:sz w:val="24"/>
          <w:szCs w:val="24"/>
        </w:rPr>
        <w:t>Codul</w:t>
      </w:r>
      <w:proofErr w:type="spellEnd"/>
      <w:r w:rsidR="00DE402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E402A">
        <w:rPr>
          <w:rFonts w:ascii="Times New Roman" w:hAnsi="Times New Roman" w:cs="Times New Roman"/>
          <w:color w:val="484848"/>
          <w:sz w:val="24"/>
          <w:szCs w:val="24"/>
        </w:rPr>
        <w:t>administrativ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, cu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modificările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completările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ulterioare</w:t>
      </w:r>
      <w:proofErr w:type="spellEnd"/>
      <w:r w:rsidR="00813F08" w:rsidRPr="00656289">
        <w:rPr>
          <w:rFonts w:ascii="Times New Roman" w:hAnsi="Times New Roman" w:cs="Times New Roman"/>
          <w:color w:val="484848"/>
          <w:sz w:val="24"/>
          <w:szCs w:val="24"/>
        </w:rPr>
        <w:t>,</w:t>
      </w:r>
      <w:r w:rsidR="00813F08" w:rsidRPr="00656289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 w:rsidRPr="00656289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</w:p>
    <w:p w:rsidR="0047748E" w:rsidRPr="00535E43" w:rsidRDefault="0047748E" w:rsidP="0065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748E" w:rsidRDefault="00656289" w:rsidP="00477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Consiliul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Vetiş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="0026484D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ordinară</w:t>
      </w:r>
      <w:proofErr w:type="spellEnd"/>
      <w:r w:rsidR="0026484D" w:rsidRPr="00535E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7670B6">
        <w:rPr>
          <w:rFonts w:ascii="Times New Roman" w:eastAsia="Times New Roman" w:hAnsi="Times New Roman" w:cs="Times New Roman"/>
          <w:sz w:val="24"/>
          <w:szCs w:val="24"/>
          <w:lang w:eastAsia="ro-RO"/>
        </w:rPr>
        <w:t>azi</w:t>
      </w:r>
      <w:proofErr w:type="spellEnd"/>
      <w:r w:rsidR="007670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30 </w:t>
      </w:r>
      <w:proofErr w:type="spellStart"/>
      <w:r w:rsidR="007670B6">
        <w:rPr>
          <w:rFonts w:ascii="Times New Roman" w:eastAsia="Times New Roman" w:hAnsi="Times New Roman" w:cs="Times New Roman"/>
          <w:sz w:val="24"/>
          <w:szCs w:val="24"/>
          <w:lang w:eastAsia="ro-RO"/>
        </w:rPr>
        <w:t>octombrie</w:t>
      </w:r>
      <w:proofErr w:type="spellEnd"/>
      <w:r w:rsidR="007670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2019</w:t>
      </w:r>
      <w:r w:rsidR="001A6C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1A6C43">
        <w:rPr>
          <w:rFonts w:ascii="Times New Roman" w:eastAsia="Times New Roman" w:hAnsi="Times New Roman" w:cs="Times New Roman"/>
          <w:sz w:val="24"/>
          <w:szCs w:val="24"/>
          <w:lang w:eastAsia="ro-RO"/>
        </w:rPr>
        <w:t>adoptă</w:t>
      </w:r>
      <w:proofErr w:type="spellEnd"/>
      <w:r w:rsidR="001A6C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A6C43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</w:t>
      </w:r>
      <w:proofErr w:type="spellEnd"/>
      <w:r w:rsidR="001A6C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56289" w:rsidRPr="00535E43" w:rsidRDefault="00656289" w:rsidP="00477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7748E" w:rsidRDefault="001A6C43" w:rsidP="001A6C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HOTĂRÂRE</w:t>
      </w:r>
      <w:r w:rsidR="000543C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:</w:t>
      </w:r>
      <w:proofErr w:type="gramEnd"/>
    </w:p>
    <w:p w:rsidR="00167E14" w:rsidRPr="00EE1112" w:rsidRDefault="00167E14" w:rsidP="00167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E1112" w:rsidRPr="00EE1112" w:rsidRDefault="00EE1112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 </w:t>
      </w:r>
      <w:r w:rsidRPr="00EE1112">
        <w:rPr>
          <w:rStyle w:val="Strong"/>
          <w:bdr w:val="none" w:sz="0" w:space="0" w:color="auto" w:frame="1"/>
        </w:rPr>
        <w:t>Art.</w:t>
      </w:r>
      <w:r w:rsidR="00233A67">
        <w:rPr>
          <w:rStyle w:val="Strong"/>
          <w:bdr w:val="none" w:sz="0" w:space="0" w:color="auto" w:frame="1"/>
        </w:rPr>
        <w:t xml:space="preserve"> </w:t>
      </w:r>
      <w:proofErr w:type="gramStart"/>
      <w:r w:rsidR="00233A67">
        <w:rPr>
          <w:rStyle w:val="Strong"/>
          <w:bdr w:val="none" w:sz="0" w:space="0" w:color="auto" w:frame="1"/>
        </w:rPr>
        <w:t>1</w:t>
      </w:r>
      <w:r w:rsidR="00233A67" w:rsidRPr="00EE1112">
        <w:t xml:space="preserve"> </w:t>
      </w:r>
      <w:r w:rsidRPr="00EE1112">
        <w:t xml:space="preserve">Se </w:t>
      </w:r>
      <w:proofErr w:type="spellStart"/>
      <w:r w:rsidRPr="00EE1112">
        <w:t>aprobă</w:t>
      </w:r>
      <w:proofErr w:type="spellEnd"/>
      <w:r w:rsidRPr="00EE1112">
        <w:t xml:space="preserve"> </w:t>
      </w:r>
      <w:proofErr w:type="spellStart"/>
      <w:r w:rsidRPr="00EE1112">
        <w:t>valorile</w:t>
      </w:r>
      <w:proofErr w:type="spellEnd"/>
      <w:r w:rsidRPr="00EE1112">
        <w:t xml:space="preserve"> </w:t>
      </w:r>
      <w:proofErr w:type="spellStart"/>
      <w:r w:rsidRPr="00EE1112">
        <w:t>impozabile</w:t>
      </w:r>
      <w:proofErr w:type="spellEnd"/>
      <w:r w:rsidRPr="00EE1112">
        <w:t xml:space="preserve">, </w:t>
      </w:r>
      <w:proofErr w:type="spellStart"/>
      <w:r w:rsidRPr="00EE1112">
        <w:t>impozitele</w:t>
      </w:r>
      <w:proofErr w:type="spellEnd"/>
      <w:r w:rsidRPr="00EE1112">
        <w:t xml:space="preserve"> </w:t>
      </w:r>
      <w:proofErr w:type="spellStart"/>
      <w:r w:rsidRPr="00EE1112">
        <w:t>şi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locale</w:t>
      </w:r>
      <w:r w:rsidR="004B0145">
        <w:t xml:space="preserve"> </w:t>
      </w:r>
      <w:proofErr w:type="spellStart"/>
      <w:r w:rsidR="004B0145">
        <w:t>și</w:t>
      </w:r>
      <w:proofErr w:type="spellEnd"/>
      <w:r w:rsidR="004B0145">
        <w:t xml:space="preserve"> </w:t>
      </w:r>
      <w:proofErr w:type="spellStart"/>
      <w:r w:rsidRPr="00EE1112">
        <w:t>taxe</w:t>
      </w:r>
      <w:r>
        <w:t>le</w:t>
      </w:r>
      <w:proofErr w:type="spellEnd"/>
      <w:r>
        <w:t xml:space="preserve"> </w:t>
      </w:r>
      <w:proofErr w:type="spellStart"/>
      <w:r>
        <w:t>speciale</w:t>
      </w:r>
      <w:proofErr w:type="spellEnd"/>
      <w:r w:rsidRPr="00EE1112">
        <w:t xml:space="preserve"> </w:t>
      </w:r>
      <w:proofErr w:type="spellStart"/>
      <w:r w:rsidRPr="00EE1112">
        <w:t>ap</w:t>
      </w:r>
      <w:r>
        <w:t>licabile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Vetiş</w:t>
      </w:r>
      <w:proofErr w:type="spellEnd"/>
      <w:r w:rsidR="00DC6D15">
        <w:t xml:space="preserve"> </w:t>
      </w:r>
      <w:proofErr w:type="spellStart"/>
      <w:r w:rsidR="00DC6D15">
        <w:t>aplicabile</w:t>
      </w:r>
      <w:proofErr w:type="spellEnd"/>
      <w:r w:rsidR="00DC6D15">
        <w:t xml:space="preserve"> </w:t>
      </w:r>
      <w:proofErr w:type="spellStart"/>
      <w:r w:rsidR="00DC6D15">
        <w:t>în</w:t>
      </w:r>
      <w:proofErr w:type="spellEnd"/>
      <w:r w:rsidR="00DC6D15">
        <w:t xml:space="preserve"> </w:t>
      </w:r>
      <w:proofErr w:type="spellStart"/>
      <w:r w:rsidR="00DC6D15">
        <w:t>anul</w:t>
      </w:r>
      <w:proofErr w:type="spellEnd"/>
      <w:r w:rsidR="00DC6D15">
        <w:t xml:space="preserve"> 2020</w:t>
      </w:r>
      <w:r w:rsidRPr="00EE1112">
        <w:t xml:space="preserve">, </w:t>
      </w:r>
      <w:proofErr w:type="spellStart"/>
      <w:r w:rsidRPr="00EE1112">
        <w:t>astfel</w:t>
      </w:r>
      <w:proofErr w:type="spellEnd"/>
      <w:r w:rsidRPr="00EE1112">
        <w:t xml:space="preserve"> c</w:t>
      </w:r>
      <w:r w:rsidR="00025B93">
        <w:t xml:space="preserve">um </w:t>
      </w:r>
      <w:proofErr w:type="spellStart"/>
      <w:r w:rsidR="00025B93">
        <w:t>sunt</w:t>
      </w:r>
      <w:proofErr w:type="spellEnd"/>
      <w:r w:rsidR="00025B93">
        <w:t xml:space="preserve"> </w:t>
      </w:r>
      <w:proofErr w:type="spellStart"/>
      <w:r w:rsidR="00025B93">
        <w:t>prezentate</w:t>
      </w:r>
      <w:proofErr w:type="spellEnd"/>
      <w:r w:rsidR="00025B93">
        <w:t xml:space="preserve"> </w:t>
      </w:r>
      <w:proofErr w:type="spellStart"/>
      <w:r w:rsidR="00025B93">
        <w:t>în</w:t>
      </w:r>
      <w:proofErr w:type="spellEnd"/>
      <w:r w:rsidR="00025B93">
        <w:t xml:space="preserve"> </w:t>
      </w:r>
      <w:proofErr w:type="spellStart"/>
      <w:r w:rsidR="00025B93" w:rsidRPr="000543C9">
        <w:rPr>
          <w:b/>
        </w:rPr>
        <w:t>Anexa</w:t>
      </w:r>
      <w:proofErr w:type="spellEnd"/>
      <w:r w:rsidR="00025B93" w:rsidRPr="000543C9">
        <w:rPr>
          <w:b/>
        </w:rPr>
        <w:t xml:space="preserve"> nr.</w:t>
      </w:r>
      <w:proofErr w:type="gramEnd"/>
      <w:r w:rsidR="00025B93" w:rsidRPr="000543C9">
        <w:rPr>
          <w:b/>
        </w:rPr>
        <w:t xml:space="preserve"> </w:t>
      </w:r>
      <w:proofErr w:type="gramStart"/>
      <w:r w:rsidR="00025B93" w:rsidRPr="000543C9">
        <w:rPr>
          <w:b/>
        </w:rPr>
        <w:t>I</w:t>
      </w:r>
      <w:r w:rsidRPr="00EE1112">
        <w:t xml:space="preserve"> la </w:t>
      </w:r>
      <w:proofErr w:type="spellStart"/>
      <w:r w:rsidRPr="00EE1112">
        <w:t>prezenta</w:t>
      </w:r>
      <w:proofErr w:type="spellEnd"/>
      <w:r w:rsidR="00025B93">
        <w:t xml:space="preserve"> </w:t>
      </w:r>
      <w:proofErr w:type="spellStart"/>
      <w:r w:rsidR="00025B93">
        <w:t>ho</w:t>
      </w:r>
      <w:r>
        <w:t>tărâre</w:t>
      </w:r>
      <w:proofErr w:type="spellEnd"/>
      <w:r w:rsidRPr="00EE1112">
        <w:t>.</w:t>
      </w:r>
      <w:proofErr w:type="gramEnd"/>
    </w:p>
    <w:p w:rsidR="00167E14" w:rsidRDefault="00167E14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 </w:t>
      </w:r>
      <w:r w:rsidR="00EE1112" w:rsidRPr="00EE1112">
        <w:rPr>
          <w:rStyle w:val="Strong"/>
          <w:bdr w:val="none" w:sz="0" w:space="0" w:color="auto" w:frame="1"/>
        </w:rPr>
        <w:t>Art.</w:t>
      </w:r>
      <w:r w:rsidR="00233A67">
        <w:rPr>
          <w:rStyle w:val="Strong"/>
          <w:bdr w:val="none" w:sz="0" w:space="0" w:color="auto" w:frame="1"/>
        </w:rPr>
        <w:t xml:space="preserve"> </w:t>
      </w:r>
      <w:r w:rsidR="00EE1112" w:rsidRPr="00EE1112">
        <w:rPr>
          <w:rStyle w:val="Strong"/>
          <w:bdr w:val="none" w:sz="0" w:space="0" w:color="auto" w:frame="1"/>
        </w:rPr>
        <w:t>2</w:t>
      </w:r>
      <w:r w:rsidR="00EE1112" w:rsidRPr="00EE1112">
        <w:rPr>
          <w:rStyle w:val="apple-converted-space"/>
        </w:rPr>
        <w:t> </w:t>
      </w:r>
      <w:r>
        <w:rPr>
          <w:rStyle w:val="apple-converted-space"/>
        </w:rPr>
        <w:t xml:space="preserve"> (1) </w:t>
      </w:r>
      <w:proofErr w:type="spellStart"/>
      <w:r w:rsidR="00EE1112" w:rsidRPr="00EE1112">
        <w:t>Impozitul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clădiri</w:t>
      </w:r>
      <w:proofErr w:type="spellEnd"/>
      <w:r w:rsidR="00EE1112" w:rsidRPr="00EE1112">
        <w:t xml:space="preserve">, </w:t>
      </w:r>
      <w:proofErr w:type="spellStart"/>
      <w:r w:rsidR="00EE1112" w:rsidRPr="00EE1112">
        <w:t>impozitul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teren</w:t>
      </w:r>
      <w:proofErr w:type="spellEnd"/>
      <w:r w:rsidR="00EE1112" w:rsidRPr="00EE1112">
        <w:t xml:space="preserve"> </w:t>
      </w:r>
      <w:proofErr w:type="spellStart"/>
      <w:r w:rsidR="00EE1112" w:rsidRPr="00EE1112">
        <w:t>şi</w:t>
      </w:r>
      <w:proofErr w:type="spellEnd"/>
      <w:r w:rsidR="00EE1112" w:rsidRPr="00EE1112">
        <w:t xml:space="preserve"> </w:t>
      </w:r>
      <w:proofErr w:type="spellStart"/>
      <w:r w:rsidR="00EE1112" w:rsidRPr="00EE1112">
        <w:t>impozitul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mijloacele</w:t>
      </w:r>
      <w:proofErr w:type="spellEnd"/>
      <w:r w:rsidR="00EE1112" w:rsidRPr="00EE1112">
        <w:t xml:space="preserve"> de transport </w:t>
      </w:r>
      <w:proofErr w:type="spellStart"/>
      <w:r w:rsidR="00EE1112" w:rsidRPr="00EE1112">
        <w:t>sunt</w:t>
      </w:r>
      <w:proofErr w:type="spellEnd"/>
      <w:r w:rsidR="00EE1112" w:rsidRPr="00EE1112">
        <w:t xml:space="preserve"> </w:t>
      </w:r>
      <w:proofErr w:type="spellStart"/>
      <w:r w:rsidR="00EE1112" w:rsidRPr="00EE1112">
        <w:t>creanţe</w:t>
      </w:r>
      <w:proofErr w:type="spellEnd"/>
      <w:r w:rsidR="00EE1112" w:rsidRPr="00EE1112">
        <w:t xml:space="preserve"> </w:t>
      </w:r>
      <w:proofErr w:type="spellStart"/>
      <w:r w:rsidR="00EE1112" w:rsidRPr="00EE1112">
        <w:t>fiscale</w:t>
      </w:r>
      <w:proofErr w:type="spellEnd"/>
      <w:r w:rsidR="00EE1112" w:rsidRPr="00EE1112">
        <w:t xml:space="preserve"> </w:t>
      </w:r>
      <w:proofErr w:type="spellStart"/>
      <w:r w:rsidR="00EE1112" w:rsidRPr="00EE1112">
        <w:t>anuale</w:t>
      </w:r>
      <w:proofErr w:type="spellEnd"/>
      <w:r w:rsidR="00EE1112" w:rsidRPr="00EE1112">
        <w:t xml:space="preserve">, care se </w:t>
      </w:r>
      <w:proofErr w:type="spellStart"/>
      <w:r w:rsidR="00EE1112" w:rsidRPr="00EE1112">
        <w:t>plătesc</w:t>
      </w:r>
      <w:proofErr w:type="spellEnd"/>
      <w:r w:rsidR="00EE1112" w:rsidRPr="00EE1112">
        <w:t xml:space="preserve">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două</w:t>
      </w:r>
      <w:proofErr w:type="spellEnd"/>
      <w:r w:rsidR="00EE1112" w:rsidRPr="00EE1112">
        <w:t xml:space="preserve"> rate </w:t>
      </w:r>
      <w:proofErr w:type="spellStart"/>
      <w:r w:rsidR="00EE1112" w:rsidRPr="00EE1112">
        <w:t>egale</w:t>
      </w:r>
      <w:proofErr w:type="spellEnd"/>
      <w:r w:rsidR="00EE1112" w:rsidRPr="00EE1112">
        <w:t xml:space="preserve">, </w:t>
      </w:r>
      <w:proofErr w:type="spellStart"/>
      <w:r w:rsidR="00EE1112" w:rsidRPr="00EE1112">
        <w:t>până</w:t>
      </w:r>
      <w:proofErr w:type="spellEnd"/>
      <w:r w:rsidR="00EE1112" w:rsidRPr="00EE1112">
        <w:t xml:space="preserve"> la 31 </w:t>
      </w:r>
      <w:proofErr w:type="spellStart"/>
      <w:r w:rsidR="00EE1112" w:rsidRPr="00EE1112">
        <w:t>ma</w:t>
      </w:r>
      <w:r w:rsidR="004B0145">
        <w:t>rtie</w:t>
      </w:r>
      <w:proofErr w:type="spellEnd"/>
      <w:r w:rsidR="004B0145">
        <w:t xml:space="preserve"> </w:t>
      </w:r>
      <w:proofErr w:type="spellStart"/>
      <w:r w:rsidR="004B0145">
        <w:t>şi</w:t>
      </w:r>
      <w:proofErr w:type="spellEnd"/>
      <w:r w:rsidR="004B0145">
        <w:t xml:space="preserve"> 30 </w:t>
      </w:r>
      <w:proofErr w:type="spellStart"/>
      <w:r w:rsidR="004B0145">
        <w:t>septembrie</w:t>
      </w:r>
      <w:proofErr w:type="spellEnd"/>
      <w:r w:rsidR="004B0145">
        <w:t xml:space="preserve"> </w:t>
      </w:r>
      <w:proofErr w:type="spellStart"/>
      <w:r w:rsidR="004B0145">
        <w:t>inclusiv</w:t>
      </w:r>
      <w:proofErr w:type="spellEnd"/>
      <w:r w:rsidR="004B0145">
        <w:t>.</w:t>
      </w:r>
    </w:p>
    <w:p w:rsidR="00167E14" w:rsidRDefault="00167E14" w:rsidP="00EE1112">
      <w:pPr>
        <w:pStyle w:val="NormalWeb"/>
        <w:spacing w:before="0" w:beforeAutospacing="0" w:after="0" w:afterAutospacing="0"/>
        <w:jc w:val="both"/>
        <w:textAlignment w:val="baseline"/>
      </w:pPr>
      <w:r>
        <w:t xml:space="preserve">         (2)  </w:t>
      </w:r>
      <w:proofErr w:type="spellStart"/>
      <w:r w:rsidR="00EE1112" w:rsidRPr="00EE1112">
        <w:t>Taxa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clădiri</w:t>
      </w:r>
      <w:proofErr w:type="spellEnd"/>
      <w:r w:rsidR="00EE1112" w:rsidRPr="00EE1112">
        <w:t xml:space="preserve"> </w:t>
      </w:r>
      <w:proofErr w:type="spellStart"/>
      <w:r w:rsidR="00EE1112" w:rsidRPr="00EE1112">
        <w:t>şi</w:t>
      </w:r>
      <w:proofErr w:type="spellEnd"/>
      <w:r w:rsidR="00EE1112" w:rsidRPr="00EE1112">
        <w:t xml:space="preserve"> </w:t>
      </w:r>
      <w:proofErr w:type="spellStart"/>
      <w:r w:rsidR="00EE1112" w:rsidRPr="00EE1112">
        <w:t>taxa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teren</w:t>
      </w:r>
      <w:proofErr w:type="spellEnd"/>
      <w:r w:rsidR="00EE1112" w:rsidRPr="00EE1112">
        <w:t xml:space="preserve"> se </w:t>
      </w:r>
      <w:proofErr w:type="spellStart"/>
      <w:r w:rsidR="00EE1112" w:rsidRPr="00EE1112">
        <w:t>plăteşte</w:t>
      </w:r>
      <w:proofErr w:type="spellEnd"/>
      <w:r w:rsidR="00EE1112" w:rsidRPr="00EE1112">
        <w:t xml:space="preserve"> lunar, </w:t>
      </w:r>
      <w:proofErr w:type="spellStart"/>
      <w:r w:rsidR="00EE1112" w:rsidRPr="00EE1112">
        <w:t>până</w:t>
      </w:r>
      <w:proofErr w:type="spellEnd"/>
      <w:r w:rsidR="00EE1112" w:rsidRPr="00EE1112">
        <w:t xml:space="preserve"> la data de 25 a </w:t>
      </w:r>
      <w:proofErr w:type="spellStart"/>
      <w:r w:rsidR="00EE1112" w:rsidRPr="00EE1112">
        <w:t>lunii</w:t>
      </w:r>
      <w:proofErr w:type="spellEnd"/>
      <w:r w:rsidR="00EE1112" w:rsidRPr="00EE1112">
        <w:t xml:space="preserve"> </w:t>
      </w:r>
      <w:proofErr w:type="spellStart"/>
      <w:r w:rsidR="00EE1112" w:rsidRPr="00EE1112">
        <w:t>următoare</w:t>
      </w:r>
      <w:proofErr w:type="spellEnd"/>
      <w:r w:rsidR="00EE1112" w:rsidRPr="00EE1112">
        <w:t xml:space="preserve">,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perioada</w:t>
      </w:r>
      <w:proofErr w:type="spellEnd"/>
      <w:r w:rsidR="00EE1112" w:rsidRPr="00EE1112">
        <w:t xml:space="preserve"> de </w:t>
      </w:r>
      <w:proofErr w:type="spellStart"/>
      <w:r w:rsidR="00EE1112" w:rsidRPr="00EE1112">
        <w:t>valabilitate</w:t>
      </w:r>
      <w:proofErr w:type="spellEnd"/>
      <w:r w:rsidR="00EE1112" w:rsidRPr="00EE1112">
        <w:t xml:space="preserve"> a </w:t>
      </w:r>
      <w:proofErr w:type="spellStart"/>
      <w:r w:rsidR="00EE1112" w:rsidRPr="00EE1112">
        <w:t>contractelor</w:t>
      </w:r>
      <w:proofErr w:type="spellEnd"/>
      <w:r w:rsidR="00EE1112" w:rsidRPr="00EE1112">
        <w:t xml:space="preserve"> </w:t>
      </w:r>
      <w:proofErr w:type="spellStart"/>
      <w:r w:rsidR="00EE1112" w:rsidRPr="00EE1112">
        <w:t>prin</w:t>
      </w:r>
      <w:proofErr w:type="spellEnd"/>
      <w:r w:rsidR="00EE1112" w:rsidRPr="00EE1112">
        <w:t xml:space="preserve"> care se </w:t>
      </w:r>
      <w:proofErr w:type="spellStart"/>
      <w:r w:rsidR="00EE1112" w:rsidRPr="00EE1112">
        <w:t>transmite</w:t>
      </w:r>
      <w:proofErr w:type="spellEnd"/>
      <w:r w:rsidR="00EE1112" w:rsidRPr="00EE1112">
        <w:t xml:space="preserve"> </w:t>
      </w:r>
      <w:proofErr w:type="spellStart"/>
      <w:r w:rsidR="00EE1112" w:rsidRPr="00EE1112">
        <w:t>dreptul</w:t>
      </w:r>
      <w:proofErr w:type="spellEnd"/>
      <w:r w:rsidR="00EE1112" w:rsidRPr="00EE1112">
        <w:t xml:space="preserve"> de </w:t>
      </w:r>
      <w:proofErr w:type="spellStart"/>
      <w:r w:rsidR="00EE1112" w:rsidRPr="00EE1112">
        <w:t>concesiune</w:t>
      </w:r>
      <w:proofErr w:type="spellEnd"/>
      <w:r w:rsidR="00EE1112" w:rsidRPr="00EE1112">
        <w:t xml:space="preserve">, </w:t>
      </w:r>
      <w:proofErr w:type="spellStart"/>
      <w:r w:rsidR="00EE1112" w:rsidRPr="00EE1112">
        <w:t>închirie</w:t>
      </w:r>
      <w:r>
        <w:t>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folosintă</w:t>
      </w:r>
      <w:proofErr w:type="spellEnd"/>
      <w:r>
        <w:t>.</w:t>
      </w:r>
    </w:p>
    <w:p w:rsidR="00EE1112" w:rsidRPr="00EE1112" w:rsidRDefault="004B0145" w:rsidP="00EE1112">
      <w:pPr>
        <w:pStyle w:val="NormalWeb"/>
        <w:spacing w:before="0" w:beforeAutospacing="0" w:after="0" w:afterAutospacing="0"/>
        <w:jc w:val="both"/>
        <w:textAlignment w:val="baseline"/>
      </w:pPr>
      <w:r>
        <w:t xml:space="preserve">       </w:t>
      </w:r>
      <w:r w:rsidR="00167E14">
        <w:t xml:space="preserve">  (3) </w:t>
      </w:r>
      <w:proofErr w:type="spellStart"/>
      <w:r w:rsidR="00EE1112" w:rsidRPr="00EE1112">
        <w:t>Pentru</w:t>
      </w:r>
      <w:proofErr w:type="spellEnd"/>
      <w:r w:rsidR="00EE1112" w:rsidRPr="00EE1112">
        <w:t xml:space="preserve"> </w:t>
      </w:r>
      <w:proofErr w:type="spellStart"/>
      <w:r w:rsidR="00EE1112" w:rsidRPr="00EE1112">
        <w:t>neplata</w:t>
      </w:r>
      <w:proofErr w:type="spellEnd"/>
      <w:r w:rsidR="00EE1112" w:rsidRPr="00EE1112">
        <w:t xml:space="preserve"> la </w:t>
      </w:r>
      <w:proofErr w:type="spellStart"/>
      <w:r w:rsidR="00EE1112" w:rsidRPr="00EE1112">
        <w:t>termenele</w:t>
      </w:r>
      <w:proofErr w:type="spellEnd"/>
      <w:r w:rsidR="00EE1112" w:rsidRPr="00EE1112">
        <w:t xml:space="preserve"> </w:t>
      </w:r>
      <w:proofErr w:type="spellStart"/>
      <w:r w:rsidR="00EE1112" w:rsidRPr="00EE1112">
        <w:t>enunţate</w:t>
      </w:r>
      <w:proofErr w:type="spellEnd"/>
      <w:r w:rsidR="00EE1112" w:rsidRPr="00EE1112">
        <w:t xml:space="preserve"> la </w:t>
      </w:r>
      <w:proofErr w:type="spellStart"/>
      <w:r w:rsidR="00EE1112" w:rsidRPr="00EE1112">
        <w:t>alin</w:t>
      </w:r>
      <w:proofErr w:type="spellEnd"/>
      <w:proofErr w:type="gramStart"/>
      <w:r w:rsidR="00EE1112" w:rsidRPr="00EE1112">
        <w:t>.(</w:t>
      </w:r>
      <w:proofErr w:type="gramEnd"/>
      <w:r w:rsidR="00EE1112" w:rsidRPr="00EE1112">
        <w:t xml:space="preserve">1), </w:t>
      </w:r>
      <w:proofErr w:type="spellStart"/>
      <w:r w:rsidR="00EE1112" w:rsidRPr="00EE1112">
        <w:t>contribuabilii</w:t>
      </w:r>
      <w:proofErr w:type="spellEnd"/>
      <w:r w:rsidR="00EE1112" w:rsidRPr="00EE1112">
        <w:t xml:space="preserve"> </w:t>
      </w:r>
      <w:proofErr w:type="spellStart"/>
      <w:r w:rsidR="00EE1112" w:rsidRPr="00EE1112">
        <w:t>datorează</w:t>
      </w:r>
      <w:proofErr w:type="spellEnd"/>
      <w:r w:rsidR="00EE1112" w:rsidRPr="00EE1112">
        <w:t xml:space="preserve"> </w:t>
      </w:r>
      <w:proofErr w:type="spellStart"/>
      <w:r w:rsidR="00EE1112" w:rsidRPr="00EE1112">
        <w:t>majorări</w:t>
      </w:r>
      <w:proofErr w:type="spellEnd"/>
      <w:r w:rsidR="00EE1112" w:rsidRPr="00EE1112">
        <w:t xml:space="preserve"> de </w:t>
      </w:r>
      <w:proofErr w:type="spellStart"/>
      <w:r w:rsidR="00EE1112" w:rsidRPr="00EE1112">
        <w:t>întârziere</w:t>
      </w:r>
      <w:proofErr w:type="spellEnd"/>
      <w:r w:rsidR="00EE1112" w:rsidRPr="00EE1112">
        <w:t xml:space="preserve"> </w:t>
      </w:r>
      <w:proofErr w:type="spellStart"/>
      <w:r w:rsidR="00EE1112" w:rsidRPr="00EE1112">
        <w:t>stabilite</w:t>
      </w:r>
      <w:proofErr w:type="spellEnd"/>
      <w:r w:rsidR="00EE1112" w:rsidRPr="00EE1112">
        <w:t xml:space="preserve"> </w:t>
      </w:r>
      <w:proofErr w:type="spellStart"/>
      <w:r w:rsidR="00EE1112" w:rsidRPr="00EE1112">
        <w:t>potrivit</w:t>
      </w:r>
      <w:proofErr w:type="spellEnd"/>
      <w:r w:rsidR="00EE1112" w:rsidRPr="00EE1112">
        <w:t xml:space="preserve"> </w:t>
      </w:r>
      <w:proofErr w:type="spellStart"/>
      <w:r w:rsidR="00EE1112" w:rsidRPr="00EE1112">
        <w:t>reglementărilor</w:t>
      </w:r>
      <w:proofErr w:type="spellEnd"/>
      <w:r w:rsidR="00EE1112" w:rsidRPr="00EE1112">
        <w:t xml:space="preserve"> </w:t>
      </w:r>
      <w:proofErr w:type="spellStart"/>
      <w:r w:rsidR="00EE1112" w:rsidRPr="00EE1112">
        <w:t>legale</w:t>
      </w:r>
      <w:proofErr w:type="spellEnd"/>
      <w:r w:rsidR="00EE1112" w:rsidRPr="00EE1112">
        <w:t xml:space="preserve">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vigoare</w:t>
      </w:r>
      <w:proofErr w:type="spellEnd"/>
      <w:r w:rsidR="00EE1112" w:rsidRPr="00EE1112">
        <w:t>. </w:t>
      </w:r>
    </w:p>
    <w:p w:rsidR="00EE1112" w:rsidRDefault="004B0145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</w:t>
      </w:r>
      <w:r w:rsidR="00167E14">
        <w:rPr>
          <w:rStyle w:val="Strong"/>
          <w:bdr w:val="none" w:sz="0" w:space="0" w:color="auto" w:frame="1"/>
        </w:rPr>
        <w:t xml:space="preserve"> </w:t>
      </w:r>
      <w:r w:rsidR="00EE1112" w:rsidRPr="00EE1112">
        <w:rPr>
          <w:rStyle w:val="Strong"/>
          <w:bdr w:val="none" w:sz="0" w:space="0" w:color="auto" w:frame="1"/>
        </w:rPr>
        <w:t>Art.</w:t>
      </w:r>
      <w:r w:rsidR="00233A67">
        <w:rPr>
          <w:rStyle w:val="Strong"/>
          <w:bdr w:val="none" w:sz="0" w:space="0" w:color="auto" w:frame="1"/>
        </w:rPr>
        <w:t xml:space="preserve"> </w:t>
      </w:r>
      <w:r w:rsidR="00EE1112" w:rsidRPr="00EE1112">
        <w:rPr>
          <w:rStyle w:val="Strong"/>
          <w:bdr w:val="none" w:sz="0" w:space="0" w:color="auto" w:frame="1"/>
        </w:rPr>
        <w:t>3</w:t>
      </w:r>
      <w:r w:rsidR="00EE1112" w:rsidRPr="00EE1112">
        <w:rPr>
          <w:rStyle w:val="apple-converted-space"/>
        </w:rPr>
        <w:t> </w:t>
      </w:r>
      <w:r w:rsidR="00167E14">
        <w:rPr>
          <w:rStyle w:val="apple-converted-space"/>
        </w:rPr>
        <w:t xml:space="preserve"> </w:t>
      </w:r>
      <w:proofErr w:type="spellStart"/>
      <w:r w:rsidR="00EE1112" w:rsidRPr="00EE1112">
        <w:t>Impozitul</w:t>
      </w:r>
      <w:proofErr w:type="spellEnd"/>
      <w:r w:rsidR="00EE1112" w:rsidRPr="00EE1112">
        <w:t xml:space="preserve"> </w:t>
      </w:r>
      <w:proofErr w:type="spellStart"/>
      <w:r w:rsidR="00EE1112" w:rsidRPr="00EE1112">
        <w:t>anual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clădiri</w:t>
      </w:r>
      <w:proofErr w:type="spellEnd"/>
      <w:r w:rsidR="00EE1112" w:rsidRPr="00EE1112">
        <w:t xml:space="preserve">,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teren</w:t>
      </w:r>
      <w:proofErr w:type="spellEnd"/>
      <w:r w:rsidR="00EE1112" w:rsidRPr="00EE1112">
        <w:t xml:space="preserve">,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mijloacele</w:t>
      </w:r>
      <w:proofErr w:type="spellEnd"/>
      <w:r w:rsidR="00EE1112" w:rsidRPr="00EE1112">
        <w:t xml:space="preserve"> de </w:t>
      </w:r>
      <w:r w:rsidR="00167E14">
        <w:t>transport</w:t>
      </w:r>
      <w:r w:rsidR="00EE1112" w:rsidRPr="00EE1112">
        <w:t xml:space="preserve"> </w:t>
      </w:r>
      <w:proofErr w:type="spellStart"/>
      <w:r w:rsidR="00EE1112" w:rsidRPr="00EE1112">
        <w:t>persoane</w:t>
      </w:r>
      <w:proofErr w:type="spellEnd"/>
      <w:r w:rsidR="00EE1112" w:rsidRPr="00EE1112">
        <w:t xml:space="preserve"> </w:t>
      </w:r>
      <w:proofErr w:type="spellStart"/>
      <w:r w:rsidR="00EE1112" w:rsidRPr="00EE1112">
        <w:t>fizice</w:t>
      </w:r>
      <w:proofErr w:type="spellEnd"/>
      <w:r w:rsidR="00EE1112" w:rsidRPr="00EE1112">
        <w:t xml:space="preserve"> </w:t>
      </w:r>
      <w:proofErr w:type="spellStart"/>
      <w:r w:rsidR="00EE1112" w:rsidRPr="00EE1112">
        <w:t>sau</w:t>
      </w:r>
      <w:proofErr w:type="spellEnd"/>
      <w:r w:rsidR="00EE1112" w:rsidRPr="00EE1112">
        <w:t xml:space="preserve"> </w:t>
      </w:r>
      <w:proofErr w:type="spellStart"/>
      <w:r w:rsidR="00EE1112" w:rsidRPr="00EE1112">
        <w:t>juridice</w:t>
      </w:r>
      <w:proofErr w:type="spellEnd"/>
      <w:r w:rsidR="00167E14">
        <w:t xml:space="preserve">, de </w:t>
      </w:r>
      <w:proofErr w:type="spellStart"/>
      <w:r w:rsidR="00167E14">
        <w:t>până</w:t>
      </w:r>
      <w:proofErr w:type="spellEnd"/>
      <w:r w:rsidR="00167E14">
        <w:t xml:space="preserve"> la 50 de lei </w:t>
      </w:r>
      <w:proofErr w:type="spellStart"/>
      <w:r w:rsidR="00167E14">
        <w:t>inclusiv</w:t>
      </w:r>
      <w:proofErr w:type="spellEnd"/>
      <w:r w:rsidR="00EE1112" w:rsidRPr="00EE1112">
        <w:t xml:space="preserve"> </w:t>
      </w:r>
      <w:proofErr w:type="spellStart"/>
      <w:r w:rsidR="00EE1112" w:rsidRPr="00EE1112">
        <w:t>fiecare</w:t>
      </w:r>
      <w:proofErr w:type="spellEnd"/>
      <w:r w:rsidR="00EE1112" w:rsidRPr="00EE1112">
        <w:t xml:space="preserve">, se </w:t>
      </w:r>
      <w:proofErr w:type="spellStart"/>
      <w:r w:rsidR="00EE1112" w:rsidRPr="00EE1112">
        <w:t>plăteşte</w:t>
      </w:r>
      <w:proofErr w:type="spellEnd"/>
      <w:r w:rsidR="00EE1112" w:rsidRPr="00EE1112">
        <w:t xml:space="preserve"> integral </w:t>
      </w:r>
      <w:proofErr w:type="spellStart"/>
      <w:r w:rsidR="00EE1112" w:rsidRPr="00EE1112">
        <w:t>până</w:t>
      </w:r>
      <w:proofErr w:type="spellEnd"/>
      <w:r w:rsidR="00EE1112" w:rsidRPr="00EE1112">
        <w:t xml:space="preserve"> la </w:t>
      </w:r>
      <w:proofErr w:type="spellStart"/>
      <w:r w:rsidR="00EE1112" w:rsidRPr="00EE1112">
        <w:t>primul</w:t>
      </w:r>
      <w:proofErr w:type="spellEnd"/>
      <w:r w:rsidR="00EE1112" w:rsidRPr="00EE1112">
        <w:t xml:space="preserve"> </w:t>
      </w:r>
      <w:proofErr w:type="spellStart"/>
      <w:r w:rsidR="00EE1112" w:rsidRPr="00EE1112">
        <w:t>termen</w:t>
      </w:r>
      <w:proofErr w:type="spellEnd"/>
      <w:r w:rsidR="00EE1112" w:rsidRPr="00EE1112">
        <w:t xml:space="preserve"> de </w:t>
      </w:r>
      <w:proofErr w:type="spellStart"/>
      <w:r w:rsidR="00EE1112" w:rsidRPr="00EE1112">
        <w:t>plată</w:t>
      </w:r>
      <w:proofErr w:type="spellEnd"/>
      <w:r w:rsidR="00EE1112" w:rsidRPr="00EE1112">
        <w:t>. </w:t>
      </w:r>
    </w:p>
    <w:p w:rsidR="00167E14" w:rsidRDefault="004B0145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</w:t>
      </w:r>
      <w:r w:rsidR="00167E14">
        <w:rPr>
          <w:rStyle w:val="Strong"/>
          <w:bdr w:val="none" w:sz="0" w:space="0" w:color="auto" w:frame="1"/>
        </w:rPr>
        <w:t xml:space="preserve">  </w:t>
      </w:r>
      <w:r w:rsidR="00EE1112" w:rsidRPr="00EE1112">
        <w:rPr>
          <w:rStyle w:val="Strong"/>
          <w:bdr w:val="none" w:sz="0" w:space="0" w:color="auto" w:frame="1"/>
        </w:rPr>
        <w:t>Art.</w:t>
      </w:r>
      <w:r w:rsidR="00233A67">
        <w:rPr>
          <w:rStyle w:val="Strong"/>
          <w:bdr w:val="none" w:sz="0" w:space="0" w:color="auto" w:frame="1"/>
        </w:rPr>
        <w:t xml:space="preserve"> </w:t>
      </w:r>
      <w:r w:rsidR="002863C0">
        <w:rPr>
          <w:rStyle w:val="Strong"/>
          <w:bdr w:val="none" w:sz="0" w:space="0" w:color="auto" w:frame="1"/>
        </w:rPr>
        <w:t>4</w:t>
      </w:r>
      <w:proofErr w:type="gramStart"/>
      <w:r w:rsidR="00EE1112" w:rsidRPr="00EE1112">
        <w:rPr>
          <w:rStyle w:val="apple-converted-space"/>
        </w:rPr>
        <w:t> </w:t>
      </w:r>
      <w:r w:rsidR="00167E14">
        <w:rPr>
          <w:rStyle w:val="apple-converted-space"/>
        </w:rPr>
        <w:t xml:space="preserve"> (</w:t>
      </w:r>
      <w:proofErr w:type="gramEnd"/>
      <w:r w:rsidR="00167E14">
        <w:rPr>
          <w:rStyle w:val="apple-converted-space"/>
        </w:rPr>
        <w:t xml:space="preserve">1)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cazul</w:t>
      </w:r>
      <w:proofErr w:type="spellEnd"/>
      <w:r w:rsidR="00EE1112" w:rsidRPr="00EE1112">
        <w:t xml:space="preserve"> </w:t>
      </w:r>
      <w:proofErr w:type="spellStart"/>
      <w:r w:rsidR="00EE1112" w:rsidRPr="00EE1112">
        <w:t>contribuabililor</w:t>
      </w:r>
      <w:proofErr w:type="spellEnd"/>
      <w:r w:rsidR="00EE1112" w:rsidRPr="00EE1112">
        <w:t xml:space="preserve"> </w:t>
      </w:r>
      <w:proofErr w:type="spellStart"/>
      <w:r w:rsidR="00EE1112" w:rsidRPr="00EE1112">
        <w:t>persoane</w:t>
      </w:r>
      <w:proofErr w:type="spellEnd"/>
      <w:r w:rsidR="00EE1112" w:rsidRPr="00EE1112">
        <w:t xml:space="preserve"> </w:t>
      </w:r>
      <w:proofErr w:type="spellStart"/>
      <w:r w:rsidR="00EE1112" w:rsidRPr="00EE1112">
        <w:t>fizice</w:t>
      </w:r>
      <w:proofErr w:type="spellEnd"/>
      <w:r w:rsidR="00EE1112" w:rsidRPr="00EE1112">
        <w:t xml:space="preserve">, </w:t>
      </w:r>
      <w:proofErr w:type="spellStart"/>
      <w:r w:rsidR="00EE1112" w:rsidRPr="00EE1112">
        <w:t>pentru</w:t>
      </w:r>
      <w:proofErr w:type="spellEnd"/>
      <w:r w:rsidR="00EE1112" w:rsidRPr="00EE1112">
        <w:t xml:space="preserve"> </w:t>
      </w:r>
      <w:proofErr w:type="spellStart"/>
      <w:r w:rsidR="00EE1112" w:rsidRPr="00EE1112">
        <w:t>plata</w:t>
      </w:r>
      <w:proofErr w:type="spellEnd"/>
      <w:r w:rsidR="00EE1112" w:rsidRPr="00EE1112">
        <w:t xml:space="preserve"> cu </w:t>
      </w:r>
      <w:proofErr w:type="spellStart"/>
      <w:r w:rsidR="00EE1112" w:rsidRPr="00EE1112">
        <w:t>antici</w:t>
      </w:r>
      <w:r w:rsidR="000543C9">
        <w:t>paţie</w:t>
      </w:r>
      <w:proofErr w:type="spellEnd"/>
      <w:r w:rsidR="000543C9">
        <w:t xml:space="preserve"> </w:t>
      </w:r>
      <w:proofErr w:type="spellStart"/>
      <w:r w:rsidR="000543C9">
        <w:t>până</w:t>
      </w:r>
      <w:proofErr w:type="spellEnd"/>
      <w:r w:rsidR="000543C9">
        <w:t xml:space="preserve"> la data de 31.03.2019</w:t>
      </w:r>
      <w:r w:rsidR="00EE1112" w:rsidRPr="00EE1112">
        <w:t xml:space="preserve"> a </w:t>
      </w:r>
      <w:proofErr w:type="spellStart"/>
      <w:r w:rsidR="00EE1112" w:rsidRPr="00EE1112">
        <w:t>impozitului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clădiri</w:t>
      </w:r>
      <w:proofErr w:type="spellEnd"/>
      <w:r w:rsidR="00EE1112" w:rsidRPr="00EE1112">
        <w:t xml:space="preserve">, a </w:t>
      </w:r>
      <w:proofErr w:type="spellStart"/>
      <w:r w:rsidR="00EE1112" w:rsidRPr="00EE1112">
        <w:t>impozitului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teren</w:t>
      </w:r>
      <w:proofErr w:type="spellEnd"/>
      <w:r w:rsidR="00EE1112" w:rsidRPr="00EE1112">
        <w:t xml:space="preserve"> </w:t>
      </w:r>
      <w:proofErr w:type="spellStart"/>
      <w:r w:rsidR="00EE1112" w:rsidRPr="00EE1112">
        <w:t>şi</w:t>
      </w:r>
      <w:proofErr w:type="spellEnd"/>
      <w:r w:rsidR="00EE1112" w:rsidRPr="00EE1112">
        <w:t xml:space="preserve"> a </w:t>
      </w:r>
      <w:proofErr w:type="spellStart"/>
      <w:r w:rsidR="00EE1112" w:rsidRPr="00EE1112">
        <w:t>impozitului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mijloacele</w:t>
      </w:r>
      <w:proofErr w:type="spellEnd"/>
      <w:r w:rsidR="00EE1112" w:rsidRPr="00EE1112">
        <w:t xml:space="preserve"> de transport, se </w:t>
      </w:r>
      <w:proofErr w:type="spellStart"/>
      <w:r w:rsidR="00EE1112" w:rsidRPr="00EE1112">
        <w:t>acordă</w:t>
      </w:r>
      <w:proofErr w:type="spellEnd"/>
      <w:r w:rsidR="00EE1112" w:rsidRPr="00EE1112">
        <w:t xml:space="preserve"> o</w:t>
      </w:r>
      <w:r w:rsidR="00167E14">
        <w:t xml:space="preserve"> </w:t>
      </w:r>
      <w:proofErr w:type="spellStart"/>
      <w:r w:rsidR="00167E14">
        <w:t>bonificaţie</w:t>
      </w:r>
      <w:proofErr w:type="spellEnd"/>
      <w:r w:rsidR="00167E14">
        <w:t xml:space="preserve"> </w:t>
      </w:r>
      <w:proofErr w:type="spellStart"/>
      <w:r w:rsidR="00167E14">
        <w:t>în</w:t>
      </w:r>
      <w:proofErr w:type="spellEnd"/>
      <w:r w:rsidR="00167E14">
        <w:t xml:space="preserve"> </w:t>
      </w:r>
      <w:proofErr w:type="spellStart"/>
      <w:r w:rsidR="00167E14">
        <w:t>cuantum</w:t>
      </w:r>
      <w:proofErr w:type="spellEnd"/>
      <w:r w:rsidR="00167E14">
        <w:t xml:space="preserve"> de 10 %.</w:t>
      </w:r>
    </w:p>
    <w:p w:rsidR="00EE1112" w:rsidRPr="00EE1112" w:rsidRDefault="00167E14" w:rsidP="00EE1112">
      <w:pPr>
        <w:pStyle w:val="NormalWeb"/>
        <w:spacing w:before="0" w:beforeAutospacing="0" w:after="0" w:afterAutospacing="0"/>
        <w:jc w:val="both"/>
        <w:textAlignment w:val="baseline"/>
      </w:pPr>
      <w:r>
        <w:t xml:space="preserve">         (2)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cazul</w:t>
      </w:r>
      <w:proofErr w:type="spellEnd"/>
      <w:r w:rsidR="00EE1112" w:rsidRPr="00EE1112">
        <w:t xml:space="preserve"> </w:t>
      </w:r>
      <w:proofErr w:type="spellStart"/>
      <w:r w:rsidR="00EE1112" w:rsidRPr="00EE1112">
        <w:t>contribuabililor</w:t>
      </w:r>
      <w:proofErr w:type="spellEnd"/>
      <w:r w:rsidR="00EE1112" w:rsidRPr="00EE1112">
        <w:t xml:space="preserve"> </w:t>
      </w:r>
      <w:proofErr w:type="spellStart"/>
      <w:r w:rsidR="00EE1112" w:rsidRPr="00EE1112">
        <w:t>persoane</w:t>
      </w:r>
      <w:proofErr w:type="spellEnd"/>
      <w:r w:rsidR="00EE1112" w:rsidRPr="00EE1112">
        <w:t xml:space="preserve"> </w:t>
      </w:r>
      <w:proofErr w:type="spellStart"/>
      <w:r w:rsidR="00EE1112" w:rsidRPr="00EE1112">
        <w:t>juridice</w:t>
      </w:r>
      <w:proofErr w:type="spellEnd"/>
      <w:r w:rsidR="00EE1112" w:rsidRPr="00EE1112">
        <w:t xml:space="preserve">, </w:t>
      </w:r>
      <w:proofErr w:type="spellStart"/>
      <w:r w:rsidR="00EE1112" w:rsidRPr="00EE1112">
        <w:t>pentru</w:t>
      </w:r>
      <w:proofErr w:type="spellEnd"/>
      <w:r w:rsidR="00EE1112" w:rsidRPr="00EE1112">
        <w:t xml:space="preserve"> </w:t>
      </w:r>
      <w:proofErr w:type="spellStart"/>
      <w:r w:rsidR="00EE1112" w:rsidRPr="00EE1112">
        <w:t>plata</w:t>
      </w:r>
      <w:proofErr w:type="spellEnd"/>
      <w:r w:rsidR="00EE1112" w:rsidRPr="00EE1112">
        <w:t xml:space="preserve"> cu </w:t>
      </w:r>
      <w:proofErr w:type="spellStart"/>
      <w:r w:rsidR="00EE1112" w:rsidRPr="00EE1112">
        <w:t>antici</w:t>
      </w:r>
      <w:r w:rsidR="000543C9">
        <w:t>paţie</w:t>
      </w:r>
      <w:proofErr w:type="spellEnd"/>
      <w:r w:rsidR="000543C9">
        <w:t xml:space="preserve"> </w:t>
      </w:r>
      <w:proofErr w:type="spellStart"/>
      <w:r w:rsidR="000543C9">
        <w:t>până</w:t>
      </w:r>
      <w:proofErr w:type="spellEnd"/>
      <w:r w:rsidR="000543C9">
        <w:t xml:space="preserve"> la data de 31.03.2019</w:t>
      </w:r>
      <w:r w:rsidR="00EE1112" w:rsidRPr="00EE1112">
        <w:t xml:space="preserve"> </w:t>
      </w:r>
      <w:proofErr w:type="gramStart"/>
      <w:r w:rsidR="00EE1112" w:rsidRPr="00EE1112">
        <w:t>a</w:t>
      </w:r>
      <w:proofErr w:type="gramEnd"/>
      <w:r w:rsidR="00EE1112" w:rsidRPr="00EE1112">
        <w:t xml:space="preserve"> </w:t>
      </w:r>
      <w:proofErr w:type="spellStart"/>
      <w:r w:rsidR="00EE1112" w:rsidRPr="00EE1112">
        <w:t>impozitului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clădiri</w:t>
      </w:r>
      <w:proofErr w:type="spellEnd"/>
      <w:r w:rsidR="00EE1112" w:rsidRPr="00EE1112">
        <w:t xml:space="preserve">, a </w:t>
      </w:r>
      <w:proofErr w:type="spellStart"/>
      <w:r w:rsidR="00EE1112" w:rsidRPr="00EE1112">
        <w:t>impozitului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teren</w:t>
      </w:r>
      <w:proofErr w:type="spellEnd"/>
      <w:r w:rsidR="00EE1112" w:rsidRPr="00EE1112">
        <w:t xml:space="preserve"> </w:t>
      </w:r>
      <w:proofErr w:type="spellStart"/>
      <w:r w:rsidR="00EE1112" w:rsidRPr="00EE1112">
        <w:t>şi</w:t>
      </w:r>
      <w:proofErr w:type="spellEnd"/>
      <w:r w:rsidR="00EE1112" w:rsidRPr="00EE1112">
        <w:t xml:space="preserve"> a </w:t>
      </w:r>
      <w:proofErr w:type="spellStart"/>
      <w:r w:rsidR="00EE1112" w:rsidRPr="00EE1112">
        <w:t>impozitului</w:t>
      </w:r>
      <w:proofErr w:type="spellEnd"/>
      <w:r w:rsidR="00EE1112" w:rsidRPr="00EE1112">
        <w:t xml:space="preserve"> </w:t>
      </w:r>
      <w:proofErr w:type="spellStart"/>
      <w:r w:rsidR="00EE1112" w:rsidRPr="00EE1112">
        <w:t>pe</w:t>
      </w:r>
      <w:proofErr w:type="spellEnd"/>
      <w:r w:rsidR="00EE1112" w:rsidRPr="00EE1112">
        <w:t xml:space="preserve"> </w:t>
      </w:r>
      <w:proofErr w:type="spellStart"/>
      <w:r w:rsidR="00EE1112" w:rsidRPr="00EE1112">
        <w:t>mijloacele</w:t>
      </w:r>
      <w:proofErr w:type="spellEnd"/>
      <w:r w:rsidR="00EE1112" w:rsidRPr="00EE1112">
        <w:t xml:space="preserve"> de transport, se </w:t>
      </w:r>
      <w:proofErr w:type="spellStart"/>
      <w:r w:rsidR="00EE1112" w:rsidRPr="00EE1112">
        <w:t>acord</w:t>
      </w:r>
      <w:r w:rsidR="00843DE3">
        <w:t>ă</w:t>
      </w:r>
      <w:proofErr w:type="spellEnd"/>
      <w:r w:rsidR="00843DE3">
        <w:t xml:space="preserve"> o</w:t>
      </w:r>
      <w:r w:rsidR="00F31973">
        <w:t xml:space="preserve"> </w:t>
      </w:r>
      <w:proofErr w:type="spellStart"/>
      <w:r w:rsidR="00F31973">
        <w:t>bonificaţie</w:t>
      </w:r>
      <w:proofErr w:type="spellEnd"/>
      <w:r w:rsidR="00F31973">
        <w:t xml:space="preserve"> </w:t>
      </w:r>
      <w:proofErr w:type="spellStart"/>
      <w:r w:rsidR="00F31973">
        <w:t>în</w:t>
      </w:r>
      <w:proofErr w:type="spellEnd"/>
      <w:r w:rsidR="00F31973">
        <w:t xml:space="preserve"> </w:t>
      </w:r>
      <w:proofErr w:type="spellStart"/>
      <w:r w:rsidR="00F31973">
        <w:t>cuantum</w:t>
      </w:r>
      <w:proofErr w:type="spellEnd"/>
      <w:r w:rsidR="00F31973">
        <w:t xml:space="preserve"> de 2</w:t>
      </w:r>
      <w:r>
        <w:t xml:space="preserve"> </w:t>
      </w:r>
      <w:r w:rsidR="00EE1112" w:rsidRPr="00EE1112">
        <w:t>%.</w:t>
      </w:r>
    </w:p>
    <w:p w:rsidR="00EE1112" w:rsidRPr="00EE1112" w:rsidRDefault="003A2D69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  Art.</w:t>
      </w:r>
      <w:r w:rsidR="00233A67">
        <w:rPr>
          <w:rStyle w:val="Strong"/>
          <w:bdr w:val="none" w:sz="0" w:space="0" w:color="auto" w:frame="1"/>
        </w:rPr>
        <w:t xml:space="preserve"> </w:t>
      </w:r>
      <w:r w:rsidR="002863C0">
        <w:rPr>
          <w:rStyle w:val="Strong"/>
          <w:bdr w:val="none" w:sz="0" w:space="0" w:color="auto" w:frame="1"/>
        </w:rPr>
        <w:t>5</w:t>
      </w:r>
      <w:proofErr w:type="gramStart"/>
      <w:r w:rsidR="00EE1112" w:rsidRPr="00EE1112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proofErr w:type="spellStart"/>
      <w:r w:rsidR="00025B93" w:rsidRPr="000543C9">
        <w:rPr>
          <w:b/>
        </w:rPr>
        <w:t>Anexa</w:t>
      </w:r>
      <w:proofErr w:type="spellEnd"/>
      <w:proofErr w:type="gramEnd"/>
      <w:r w:rsidR="00025B93" w:rsidRPr="000543C9">
        <w:rPr>
          <w:b/>
        </w:rPr>
        <w:t xml:space="preserve"> I</w:t>
      </w:r>
      <w:r>
        <w:t xml:space="preserve"> </w:t>
      </w:r>
      <w:r w:rsidR="00EE1112" w:rsidRPr="00EE1112">
        <w:t>fac</w:t>
      </w:r>
      <w:r>
        <w:t>e</w:t>
      </w:r>
      <w:r w:rsidR="00EE1112" w:rsidRPr="00EE1112">
        <w:t xml:space="preserve"> parte </w:t>
      </w:r>
      <w:proofErr w:type="spellStart"/>
      <w:r w:rsidR="00EE1112" w:rsidRPr="00EE1112">
        <w:t>integrantă</w:t>
      </w:r>
      <w:proofErr w:type="spellEnd"/>
      <w:r w:rsidR="00EE1112" w:rsidRPr="00EE1112">
        <w:t xml:space="preserve"> din </w:t>
      </w:r>
      <w:proofErr w:type="spellStart"/>
      <w:r w:rsidR="00EE1112" w:rsidRPr="00EE1112">
        <w:t>prezenta</w:t>
      </w:r>
      <w:proofErr w:type="spellEnd"/>
      <w:r w:rsidR="00EE1112" w:rsidRPr="00EE1112">
        <w:t xml:space="preserve"> </w:t>
      </w:r>
      <w:proofErr w:type="spellStart"/>
      <w:r w:rsidR="00EE1112" w:rsidRPr="00EE1112">
        <w:t>hotărâre</w:t>
      </w:r>
      <w:proofErr w:type="spellEnd"/>
      <w:r w:rsidR="00EE1112" w:rsidRPr="00EE1112">
        <w:t>. </w:t>
      </w:r>
    </w:p>
    <w:p w:rsidR="00EE1112" w:rsidRPr="00EE1112" w:rsidRDefault="003A2D69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  Art.</w:t>
      </w:r>
      <w:r w:rsidR="00233A67">
        <w:rPr>
          <w:rStyle w:val="Strong"/>
          <w:bdr w:val="none" w:sz="0" w:space="0" w:color="auto" w:frame="1"/>
        </w:rPr>
        <w:t xml:space="preserve"> </w:t>
      </w:r>
      <w:r w:rsidR="002863C0">
        <w:rPr>
          <w:rStyle w:val="Strong"/>
          <w:bdr w:val="none" w:sz="0" w:space="0" w:color="auto" w:frame="1"/>
        </w:rPr>
        <w:t>6</w:t>
      </w:r>
      <w:proofErr w:type="gramStart"/>
      <w:r w:rsidR="00EE1112" w:rsidRPr="00EE1112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proofErr w:type="spellStart"/>
      <w:r w:rsidR="00EE1112" w:rsidRPr="00EE1112">
        <w:t>Prezenta</w:t>
      </w:r>
      <w:proofErr w:type="spellEnd"/>
      <w:proofErr w:type="gramEnd"/>
      <w:r w:rsidR="00EE1112" w:rsidRPr="00EE1112">
        <w:t xml:space="preserve"> </w:t>
      </w:r>
      <w:proofErr w:type="spellStart"/>
      <w:r w:rsidR="00EE1112" w:rsidRPr="00EE1112">
        <w:t>hotărâre</w:t>
      </w:r>
      <w:proofErr w:type="spellEnd"/>
      <w:r w:rsidR="00EE1112" w:rsidRPr="00EE1112">
        <w:t xml:space="preserve"> </w:t>
      </w:r>
      <w:proofErr w:type="spellStart"/>
      <w:r w:rsidR="00EE1112" w:rsidRPr="00EE1112">
        <w:t>intră</w:t>
      </w:r>
      <w:proofErr w:type="spellEnd"/>
      <w:r w:rsidR="00EE1112" w:rsidRPr="00EE1112">
        <w:t xml:space="preserve">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vigoare</w:t>
      </w:r>
      <w:proofErr w:type="spellEnd"/>
      <w:r w:rsidR="00EE1112" w:rsidRPr="00EE1112">
        <w:t xml:space="preserve"> </w:t>
      </w:r>
      <w:proofErr w:type="spellStart"/>
      <w:r w:rsidR="00EE1112" w:rsidRPr="00EE1112">
        <w:t>începând</w:t>
      </w:r>
      <w:proofErr w:type="spellEnd"/>
      <w:r w:rsidR="00DC6D15">
        <w:t xml:space="preserve"> cu data de 01.01.2020</w:t>
      </w:r>
      <w:r w:rsidR="00EE1112" w:rsidRPr="00EE1112">
        <w:t xml:space="preserve">. La data </w:t>
      </w:r>
      <w:proofErr w:type="spellStart"/>
      <w:r w:rsidR="00EE1112" w:rsidRPr="00EE1112">
        <w:t>intrării</w:t>
      </w:r>
      <w:proofErr w:type="spellEnd"/>
      <w:r w:rsidR="00EE1112" w:rsidRPr="00EE1112">
        <w:t xml:space="preserve"> </w:t>
      </w:r>
      <w:proofErr w:type="spellStart"/>
      <w:r w:rsidR="00EE1112" w:rsidRPr="00EE1112">
        <w:t>în</w:t>
      </w:r>
      <w:proofErr w:type="spellEnd"/>
      <w:r w:rsidR="00EE1112" w:rsidRPr="00EE1112">
        <w:t xml:space="preserve"> </w:t>
      </w:r>
      <w:proofErr w:type="spellStart"/>
      <w:r w:rsidR="00EE1112" w:rsidRPr="00EE1112">
        <w:t>vigoare</w:t>
      </w:r>
      <w:proofErr w:type="spellEnd"/>
      <w:r w:rsidR="00EE1112" w:rsidRPr="00EE1112">
        <w:t xml:space="preserve"> a </w:t>
      </w:r>
      <w:proofErr w:type="spellStart"/>
      <w:r w:rsidR="00EE1112" w:rsidRPr="00EE1112">
        <w:t>pre</w:t>
      </w:r>
      <w:r w:rsidR="00233A67">
        <w:t>zentei</w:t>
      </w:r>
      <w:proofErr w:type="spellEnd"/>
      <w:r w:rsidR="00233A67">
        <w:t xml:space="preserve">, se </w:t>
      </w:r>
      <w:proofErr w:type="spellStart"/>
      <w:r w:rsidR="00233A67">
        <w:t>abrogă</w:t>
      </w:r>
      <w:proofErr w:type="spellEnd"/>
      <w:r w:rsidR="00233A67">
        <w:t xml:space="preserve"> H.C.L. nr. </w:t>
      </w:r>
      <w:proofErr w:type="gramStart"/>
      <w:r w:rsidR="00233A67">
        <w:t>55</w:t>
      </w:r>
      <w:r w:rsidR="000543C9">
        <w:t>/</w:t>
      </w:r>
      <w:r w:rsidR="00233A67">
        <w:t>28.11.2018</w:t>
      </w:r>
      <w:r w:rsidR="00EE1112" w:rsidRPr="00EE1112">
        <w:t xml:space="preserve"> </w:t>
      </w:r>
      <w:proofErr w:type="spellStart"/>
      <w:r w:rsidR="00EE1112" w:rsidRPr="00EE1112">
        <w:t>precum</w:t>
      </w:r>
      <w:proofErr w:type="spellEnd"/>
      <w:r w:rsidR="00EE1112" w:rsidRPr="00EE1112">
        <w:t xml:space="preserve"> </w:t>
      </w:r>
      <w:proofErr w:type="spellStart"/>
      <w:r w:rsidR="00EE1112" w:rsidRPr="00EE1112">
        <w:t>şi</w:t>
      </w:r>
      <w:proofErr w:type="spellEnd"/>
      <w:r w:rsidR="00EE1112" w:rsidRPr="00EE1112">
        <w:t xml:space="preserve"> </w:t>
      </w:r>
      <w:proofErr w:type="spellStart"/>
      <w:r w:rsidR="00EE1112" w:rsidRPr="00EE1112">
        <w:t>orice</w:t>
      </w:r>
      <w:proofErr w:type="spellEnd"/>
      <w:r w:rsidR="00EE1112" w:rsidRPr="00EE1112">
        <w:t xml:space="preserve"> </w:t>
      </w:r>
      <w:proofErr w:type="spellStart"/>
      <w:r w:rsidR="00EE1112" w:rsidRPr="00EE1112">
        <w:t>prevedere</w:t>
      </w:r>
      <w:proofErr w:type="spellEnd"/>
      <w:r w:rsidR="00EE1112" w:rsidRPr="00EE1112">
        <w:t xml:space="preserve"> </w:t>
      </w:r>
      <w:proofErr w:type="spellStart"/>
      <w:r w:rsidR="00EE1112" w:rsidRPr="00EE1112">
        <w:t>contrară</w:t>
      </w:r>
      <w:proofErr w:type="spellEnd"/>
      <w:r w:rsidR="00EE1112" w:rsidRPr="00EE1112">
        <w:t>.</w:t>
      </w:r>
      <w:proofErr w:type="gramEnd"/>
      <w:r w:rsidR="00EE1112" w:rsidRPr="00EE1112">
        <w:t> </w:t>
      </w:r>
    </w:p>
    <w:p w:rsidR="00EE1112" w:rsidRPr="00EE1112" w:rsidRDefault="003A2D69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  Art.</w:t>
      </w:r>
      <w:r w:rsidR="00233A67">
        <w:rPr>
          <w:rStyle w:val="Strong"/>
          <w:bdr w:val="none" w:sz="0" w:space="0" w:color="auto" w:frame="1"/>
        </w:rPr>
        <w:t xml:space="preserve"> </w:t>
      </w:r>
      <w:r w:rsidR="002863C0">
        <w:rPr>
          <w:rStyle w:val="Strong"/>
          <w:bdr w:val="none" w:sz="0" w:space="0" w:color="auto" w:frame="1"/>
        </w:rPr>
        <w:t>7</w:t>
      </w:r>
      <w:proofErr w:type="gramStart"/>
      <w:r w:rsidR="00EE1112" w:rsidRPr="00EE1112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="00EE1112" w:rsidRPr="00EE1112">
        <w:t>Cu</w:t>
      </w:r>
      <w:proofErr w:type="gramEnd"/>
      <w:r w:rsidR="00EE1112" w:rsidRPr="00EE1112">
        <w:t xml:space="preserve"> </w:t>
      </w:r>
      <w:proofErr w:type="spellStart"/>
      <w:r w:rsidR="00EE1112" w:rsidRPr="00EE1112">
        <w:t>ducerea</w:t>
      </w:r>
      <w:proofErr w:type="spellEnd"/>
      <w:r w:rsidR="00EE1112" w:rsidRPr="00EE1112">
        <w:t xml:space="preserve"> la </w:t>
      </w:r>
      <w:proofErr w:type="spellStart"/>
      <w:r w:rsidR="00EE1112" w:rsidRPr="00EE1112">
        <w:t>îndeplinire</w:t>
      </w:r>
      <w:proofErr w:type="spellEnd"/>
      <w:r w:rsidR="00EE1112" w:rsidRPr="00EE1112">
        <w:t xml:space="preserve"> a </w:t>
      </w:r>
      <w:proofErr w:type="spellStart"/>
      <w:r w:rsidR="00EE1112" w:rsidRPr="00EE1112">
        <w:t>prezentei</w:t>
      </w:r>
      <w:proofErr w:type="spellEnd"/>
      <w:r w:rsidR="00EE1112" w:rsidRPr="00EE1112">
        <w:t xml:space="preserve"> </w:t>
      </w:r>
      <w:proofErr w:type="spellStart"/>
      <w:r w:rsidR="00EE1112" w:rsidRPr="00EE1112">
        <w:t>hotărâri</w:t>
      </w:r>
      <w:proofErr w:type="spellEnd"/>
      <w:r w:rsidR="00EE1112" w:rsidRPr="00EE1112">
        <w:t xml:space="preserve"> se </w:t>
      </w:r>
      <w:proofErr w:type="spellStart"/>
      <w:r w:rsidR="00EE1112" w:rsidRPr="00EE1112">
        <w:t>încredinţează</w:t>
      </w:r>
      <w:proofErr w:type="spellEnd"/>
      <w:r>
        <w:t xml:space="preserve"> </w:t>
      </w:r>
      <w:proofErr w:type="spellStart"/>
      <w:r>
        <w:t>prim</w:t>
      </w:r>
      <w:r w:rsidR="00F31973">
        <w:t>arul</w:t>
      </w:r>
      <w:proofErr w:type="spellEnd"/>
      <w:r w:rsidR="00F31973">
        <w:t xml:space="preserve"> </w:t>
      </w:r>
      <w:proofErr w:type="spellStart"/>
      <w:r w:rsidR="00F31973">
        <w:t>com</w:t>
      </w:r>
      <w:r w:rsidR="000543C9">
        <w:t>unei</w:t>
      </w:r>
      <w:proofErr w:type="spellEnd"/>
      <w:r w:rsidR="000543C9">
        <w:t xml:space="preserve"> </w:t>
      </w:r>
      <w:proofErr w:type="spellStart"/>
      <w:r w:rsidR="000543C9">
        <w:t>Vetiş</w:t>
      </w:r>
      <w:proofErr w:type="spellEnd"/>
      <w:r w:rsidR="000543C9">
        <w:t xml:space="preserve"> </w:t>
      </w:r>
      <w:proofErr w:type="spellStart"/>
      <w:r w:rsidR="000543C9">
        <w:t>şi</w:t>
      </w:r>
      <w:proofErr w:type="spellEnd"/>
      <w:r w:rsidR="000543C9">
        <w:t xml:space="preserve"> </w:t>
      </w:r>
      <w:proofErr w:type="spellStart"/>
      <w:r w:rsidR="000543C9">
        <w:t>Biroul</w:t>
      </w:r>
      <w:proofErr w:type="spellEnd"/>
      <w:r w:rsidR="000543C9">
        <w:t xml:space="preserve"> </w:t>
      </w:r>
      <w:proofErr w:type="spellStart"/>
      <w:r w:rsidR="000543C9">
        <w:t>buget</w:t>
      </w:r>
      <w:proofErr w:type="spellEnd"/>
      <w:r w:rsidR="000543C9">
        <w:t xml:space="preserve">, </w:t>
      </w:r>
      <w:proofErr w:type="spellStart"/>
      <w:r w:rsidR="000543C9">
        <w:t>con</w:t>
      </w:r>
      <w:r w:rsidR="00F31973">
        <w:t>tabilitate</w:t>
      </w:r>
      <w:proofErr w:type="spellEnd"/>
      <w:r w:rsidR="00F31973">
        <w:t xml:space="preserve">, </w:t>
      </w:r>
      <w:proofErr w:type="spellStart"/>
      <w:r w:rsidR="00F31973">
        <w:t>taxe</w:t>
      </w:r>
      <w:proofErr w:type="spellEnd"/>
      <w:r w:rsidR="00F31973">
        <w:t xml:space="preserve"> </w:t>
      </w:r>
      <w:proofErr w:type="spellStart"/>
      <w:r w:rsidR="00F31973">
        <w:t>și</w:t>
      </w:r>
      <w:proofErr w:type="spellEnd"/>
      <w:r w:rsidR="00F31973">
        <w:t xml:space="preserve"> </w:t>
      </w:r>
      <w:proofErr w:type="spellStart"/>
      <w:r w:rsidR="00F31973">
        <w:t>impozite</w:t>
      </w:r>
      <w:proofErr w:type="spellEnd"/>
      <w:r w:rsidR="00F31973">
        <w:t xml:space="preserve"> locale, </w:t>
      </w:r>
      <w:proofErr w:type="spellStart"/>
      <w:r w:rsidR="00F31973">
        <w:t>achiziții</w:t>
      </w:r>
      <w:proofErr w:type="spellEnd"/>
      <w:r w:rsidR="00F31973">
        <w:t xml:space="preserve"> </w:t>
      </w:r>
      <w:proofErr w:type="spellStart"/>
      <w:r w:rsidR="00F31973">
        <w:t>publice</w:t>
      </w:r>
      <w:proofErr w:type="spellEnd"/>
      <w:r w:rsidR="00F31973">
        <w:t xml:space="preserve"> </w:t>
      </w:r>
      <w:r w:rsidR="00EE1112" w:rsidRPr="00EE1112">
        <w:t xml:space="preserve">din </w:t>
      </w:r>
      <w:proofErr w:type="spellStart"/>
      <w:r w:rsidR="00EE1112" w:rsidRPr="00EE1112">
        <w:t>cadrul</w:t>
      </w:r>
      <w:proofErr w:type="spellEnd"/>
      <w:r w:rsidR="00EE1112" w:rsidRPr="00EE1112">
        <w:t xml:space="preserve"> </w:t>
      </w:r>
      <w:proofErr w:type="spellStart"/>
      <w:r w:rsidR="00EE1112" w:rsidRPr="00EE1112">
        <w:t>aparatului</w:t>
      </w:r>
      <w:proofErr w:type="spellEnd"/>
      <w:r w:rsidR="00EE1112" w:rsidRPr="00EE1112">
        <w:t xml:space="preserve"> de </w:t>
      </w:r>
      <w:proofErr w:type="spellStart"/>
      <w:r w:rsidR="00EE1112" w:rsidRPr="00EE1112">
        <w:t>specialitate</w:t>
      </w:r>
      <w:proofErr w:type="spellEnd"/>
      <w:r w:rsidR="00EE1112" w:rsidRPr="00EE1112">
        <w:t xml:space="preserve"> al </w:t>
      </w:r>
      <w:proofErr w:type="spellStart"/>
      <w:r w:rsidR="00EE1112" w:rsidRPr="00EE1112">
        <w:t>primaru</w:t>
      </w:r>
      <w:r>
        <w:t>lui</w:t>
      </w:r>
      <w:proofErr w:type="spellEnd"/>
      <w:r w:rsidR="00EE1112" w:rsidRPr="00EE1112">
        <w:t>.</w:t>
      </w:r>
    </w:p>
    <w:p w:rsidR="00EE1112" w:rsidRPr="00EE1112" w:rsidRDefault="003A2D69" w:rsidP="00EE1112">
      <w:pPr>
        <w:pStyle w:val="NormalWeb"/>
        <w:spacing w:before="0" w:beforeAutospacing="0" w:after="0" w:afterAutospacing="0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         Art.</w:t>
      </w:r>
      <w:r w:rsidR="002863C0">
        <w:rPr>
          <w:rStyle w:val="Strong"/>
          <w:bdr w:val="none" w:sz="0" w:space="0" w:color="auto" w:frame="1"/>
        </w:rPr>
        <w:t xml:space="preserve"> </w:t>
      </w:r>
      <w:proofErr w:type="gramStart"/>
      <w:r w:rsidR="002863C0">
        <w:rPr>
          <w:rStyle w:val="Strong"/>
          <w:bdr w:val="none" w:sz="0" w:space="0" w:color="auto" w:frame="1"/>
        </w:rPr>
        <w:t>8</w:t>
      </w:r>
      <w:r>
        <w:rPr>
          <w:rStyle w:val="Strong"/>
          <w:bdr w:val="none" w:sz="0" w:space="0" w:color="auto" w:frame="1"/>
        </w:rPr>
        <w:t xml:space="preserve"> </w:t>
      </w:r>
      <w:r w:rsidR="00EE1112" w:rsidRPr="00EE1112">
        <w:rPr>
          <w:rStyle w:val="apple-converted-space"/>
        </w:rPr>
        <w:t> </w:t>
      </w:r>
      <w:proofErr w:type="spellStart"/>
      <w:r w:rsidR="00EE1112" w:rsidRPr="00EE1112">
        <w:t>Prezenta</w:t>
      </w:r>
      <w:proofErr w:type="spellEnd"/>
      <w:proofErr w:type="gramEnd"/>
      <w:r w:rsidR="00EE1112" w:rsidRPr="00EE1112">
        <w:t xml:space="preserve"> </w:t>
      </w:r>
      <w:proofErr w:type="spellStart"/>
      <w:r w:rsidR="00EE1112" w:rsidRPr="00EE1112">
        <w:t>hotărâre</w:t>
      </w:r>
      <w:proofErr w:type="spellEnd"/>
      <w:r w:rsidR="00EE1112" w:rsidRPr="00EE1112">
        <w:t xml:space="preserve"> se </w:t>
      </w:r>
      <w:proofErr w:type="spellStart"/>
      <w:r>
        <w:t>comunică</w:t>
      </w:r>
      <w:proofErr w:type="spellEnd"/>
      <w:r>
        <w:t xml:space="preserve"> </w:t>
      </w:r>
      <w:proofErr w:type="spellStart"/>
      <w:r w:rsidR="00EE1112" w:rsidRPr="00EE1112">
        <w:t>p</w:t>
      </w:r>
      <w:r>
        <w:t>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Vetiş</w:t>
      </w:r>
      <w:proofErr w:type="spellEnd"/>
      <w:r w:rsidR="000543C9">
        <w:t xml:space="preserve">, </w:t>
      </w:r>
      <w:proofErr w:type="spellStart"/>
      <w:r w:rsidR="000543C9">
        <w:t>Instituţiei</w:t>
      </w:r>
      <w:proofErr w:type="spellEnd"/>
      <w:r w:rsidR="000543C9">
        <w:t xml:space="preserve"> </w:t>
      </w:r>
      <w:proofErr w:type="spellStart"/>
      <w:r w:rsidR="000543C9">
        <w:t>prefectul</w:t>
      </w:r>
      <w:proofErr w:type="spellEnd"/>
      <w:r w:rsidR="00EE1112" w:rsidRPr="00EE1112">
        <w:t xml:space="preserve"> </w:t>
      </w:r>
      <w:proofErr w:type="spellStart"/>
      <w:r w:rsidR="00EE1112" w:rsidRPr="00EE1112">
        <w:t>judeţului</w:t>
      </w:r>
      <w:proofErr w:type="spellEnd"/>
      <w:r w:rsidR="00EE1112" w:rsidRPr="00EE1112">
        <w:t xml:space="preserve"> </w:t>
      </w:r>
      <w:proofErr w:type="spellStart"/>
      <w:r w:rsidR="00EE1112" w:rsidRPr="00EE1112">
        <w:t>Satu</w:t>
      </w:r>
      <w:proofErr w:type="spellEnd"/>
      <w:r w:rsidR="00EE1112" w:rsidRPr="00EE1112">
        <w:t xml:space="preserve"> Mare </w:t>
      </w:r>
      <w:proofErr w:type="spellStart"/>
      <w:r w:rsidR="00EE1112" w:rsidRPr="00EE1112">
        <w:t>şi</w:t>
      </w:r>
      <w:proofErr w:type="spellEnd"/>
      <w:r w:rsidR="00EE1112" w:rsidRPr="00EE1112">
        <w:t xml:space="preserve"> se </w:t>
      </w:r>
      <w:proofErr w:type="spellStart"/>
      <w:r w:rsidR="00EE1112" w:rsidRPr="00EE1112">
        <w:t>aduce</w:t>
      </w:r>
      <w:proofErr w:type="spellEnd"/>
      <w:r w:rsidR="00EE1112" w:rsidRPr="00EE1112">
        <w:t xml:space="preserve"> la </w:t>
      </w:r>
      <w:proofErr w:type="spellStart"/>
      <w:r w:rsidR="00EE1112" w:rsidRPr="00EE1112">
        <w:t>cunoştinţă</w:t>
      </w:r>
      <w:proofErr w:type="spellEnd"/>
      <w:r w:rsidR="00EE1112" w:rsidRPr="00EE1112">
        <w:t xml:space="preserve"> </w:t>
      </w:r>
      <w:r w:rsidR="000543C9">
        <w:t xml:space="preserve">public </w:t>
      </w:r>
      <w:proofErr w:type="spellStart"/>
      <w:r w:rsidR="000543C9">
        <w:t>prin</w:t>
      </w:r>
      <w:proofErr w:type="spellEnd"/>
      <w:r w:rsidR="000543C9">
        <w:t xml:space="preserve"> </w:t>
      </w:r>
      <w:proofErr w:type="spellStart"/>
      <w:r w:rsidR="000543C9">
        <w:t>publicarea</w:t>
      </w:r>
      <w:proofErr w:type="spellEnd"/>
      <w:r w:rsidR="000543C9">
        <w:t xml:space="preserve"> </w:t>
      </w:r>
      <w:proofErr w:type="spellStart"/>
      <w:r w:rsidR="000543C9">
        <w:t>pe</w:t>
      </w:r>
      <w:proofErr w:type="spellEnd"/>
      <w:r w:rsidR="000543C9">
        <w:t xml:space="preserve"> </w:t>
      </w:r>
      <w:proofErr w:type="spellStart"/>
      <w:r w:rsidR="000543C9">
        <w:t>pagina</w:t>
      </w:r>
      <w:proofErr w:type="spellEnd"/>
      <w:r w:rsidR="000543C9">
        <w:t xml:space="preserve"> web a </w:t>
      </w:r>
      <w:proofErr w:type="spellStart"/>
      <w:r w:rsidR="000543C9">
        <w:t>comunei</w:t>
      </w:r>
      <w:proofErr w:type="spellEnd"/>
      <w:r w:rsidR="000543C9">
        <w:t xml:space="preserve"> </w:t>
      </w:r>
      <w:proofErr w:type="spellStart"/>
      <w:r w:rsidR="000543C9">
        <w:t>Vetiș</w:t>
      </w:r>
      <w:proofErr w:type="spellEnd"/>
      <w:r w:rsidR="00EE1112" w:rsidRPr="00EE1112">
        <w:t>.</w:t>
      </w:r>
    </w:p>
    <w:p w:rsidR="0047748E" w:rsidRDefault="00EE1112" w:rsidP="004874B1">
      <w:pPr>
        <w:pStyle w:val="NormalWeb"/>
        <w:spacing w:before="0" w:beforeAutospacing="0" w:after="0" w:afterAutospacing="0"/>
        <w:jc w:val="both"/>
        <w:textAlignment w:val="baseline"/>
      </w:pPr>
      <w:r w:rsidRPr="00EE1112">
        <w:t> </w:t>
      </w:r>
      <w:bookmarkStart w:id="1" w:name="ref%2523A1"/>
      <w:bookmarkStart w:id="2" w:name="ref%2523A2"/>
      <w:bookmarkEnd w:id="1"/>
      <w:bookmarkEnd w:id="2"/>
    </w:p>
    <w:p w:rsidR="004874B1" w:rsidRDefault="004874B1" w:rsidP="004874B1">
      <w:pPr>
        <w:pStyle w:val="NormalWeb"/>
        <w:spacing w:before="0" w:beforeAutospacing="0" w:after="0" w:afterAutospacing="0"/>
        <w:jc w:val="both"/>
        <w:textAlignment w:val="baseline"/>
      </w:pPr>
    </w:p>
    <w:p w:rsidR="004874B1" w:rsidRDefault="004874B1" w:rsidP="004874B1">
      <w:pPr>
        <w:pStyle w:val="NormalWeb"/>
        <w:spacing w:before="0" w:beforeAutospacing="0" w:after="0" w:afterAutospacing="0"/>
        <w:jc w:val="both"/>
        <w:textAlignment w:val="baseline"/>
      </w:pPr>
    </w:p>
    <w:p w:rsidR="004874B1" w:rsidRPr="004874B1" w:rsidRDefault="004874B1" w:rsidP="004874B1">
      <w:pPr>
        <w:pStyle w:val="NormalWeb"/>
        <w:spacing w:before="0" w:beforeAutospacing="0" w:after="0" w:afterAutospacing="0"/>
        <w:jc w:val="both"/>
        <w:textAlignment w:val="baseline"/>
      </w:pPr>
    </w:p>
    <w:p w:rsidR="003A2D69" w:rsidRDefault="003A2D69" w:rsidP="004874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INIŢIATOR</w:t>
      </w:r>
    </w:p>
    <w:p w:rsidR="003A2D69" w:rsidRDefault="003A2D69" w:rsidP="003A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</w:p>
    <w:p w:rsidR="003A2D69" w:rsidRDefault="003A2D69" w:rsidP="003A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D69" w:rsidRPr="00535E43" w:rsidRDefault="003A2D69" w:rsidP="003A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Iuliu</w:t>
      </w:r>
      <w:proofErr w:type="spellEnd"/>
    </w:p>
    <w:sectPr w:rsidR="003A2D69" w:rsidRPr="00535E43" w:rsidSect="00B7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5F2F"/>
    <w:multiLevelType w:val="hybridMultilevel"/>
    <w:tmpl w:val="0B54119E"/>
    <w:lvl w:ilvl="0" w:tplc="D93C9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B1B2A"/>
    <w:multiLevelType w:val="hybridMultilevel"/>
    <w:tmpl w:val="A834498A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16F515D"/>
    <w:multiLevelType w:val="hybridMultilevel"/>
    <w:tmpl w:val="643CAA24"/>
    <w:lvl w:ilvl="0" w:tplc="A2367FBE">
      <w:start w:val="1"/>
      <w:numFmt w:val="lowerLetter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9B31928"/>
    <w:multiLevelType w:val="hybridMultilevel"/>
    <w:tmpl w:val="52920C7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B3331F1"/>
    <w:multiLevelType w:val="hybridMultilevel"/>
    <w:tmpl w:val="4A72453E"/>
    <w:lvl w:ilvl="0" w:tplc="C3BA43F8">
      <w:start w:val="1"/>
      <w:numFmt w:val="lowerLetter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48E"/>
    <w:rsid w:val="00025B93"/>
    <w:rsid w:val="000543C9"/>
    <w:rsid w:val="00167E14"/>
    <w:rsid w:val="001A6C43"/>
    <w:rsid w:val="00233A67"/>
    <w:rsid w:val="0026484D"/>
    <w:rsid w:val="00280FB9"/>
    <w:rsid w:val="002863C0"/>
    <w:rsid w:val="003A2D69"/>
    <w:rsid w:val="00444D45"/>
    <w:rsid w:val="0047748E"/>
    <w:rsid w:val="004874B1"/>
    <w:rsid w:val="004B0145"/>
    <w:rsid w:val="00502E54"/>
    <w:rsid w:val="00535E43"/>
    <w:rsid w:val="00554D88"/>
    <w:rsid w:val="00656289"/>
    <w:rsid w:val="00662906"/>
    <w:rsid w:val="00734063"/>
    <w:rsid w:val="007670B6"/>
    <w:rsid w:val="00813F08"/>
    <w:rsid w:val="00843DE3"/>
    <w:rsid w:val="008765BD"/>
    <w:rsid w:val="009D3E35"/>
    <w:rsid w:val="00B228D8"/>
    <w:rsid w:val="00B41792"/>
    <w:rsid w:val="00B76DD7"/>
    <w:rsid w:val="00BD496D"/>
    <w:rsid w:val="00C6637E"/>
    <w:rsid w:val="00CD1410"/>
    <w:rsid w:val="00DB1559"/>
    <w:rsid w:val="00DC6D15"/>
    <w:rsid w:val="00DE402A"/>
    <w:rsid w:val="00E72ED5"/>
    <w:rsid w:val="00E77F62"/>
    <w:rsid w:val="00EE1112"/>
    <w:rsid w:val="00EE55EA"/>
    <w:rsid w:val="00F014AA"/>
    <w:rsid w:val="00F3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74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E43"/>
    <w:rPr>
      <w:b/>
      <w:bCs/>
    </w:rPr>
  </w:style>
  <w:style w:type="character" w:customStyle="1" w:styleId="apple-converted-space">
    <w:name w:val="apple-converted-space"/>
    <w:basedOn w:val="DefaultParagraphFont"/>
    <w:rsid w:val="00535E43"/>
  </w:style>
  <w:style w:type="paragraph" w:styleId="ListParagraph">
    <w:name w:val="List Paragraph"/>
    <w:basedOn w:val="Normal"/>
    <w:uiPriority w:val="34"/>
    <w:qFormat/>
    <w:rsid w:val="0081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x1</cp:lastModifiedBy>
  <cp:revision>27</cp:revision>
  <cp:lastPrinted>2015-12-22T13:28:00Z</cp:lastPrinted>
  <dcterms:created xsi:type="dcterms:W3CDTF">2015-12-21T10:01:00Z</dcterms:created>
  <dcterms:modified xsi:type="dcterms:W3CDTF">2019-10-03T19:09:00Z</dcterms:modified>
</cp:coreProperties>
</file>